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778"/>
        <w:gridCol w:w="7920"/>
      </w:tblGrid>
      <w:tr w:rsidR="00194D87" w:rsidRPr="002D7B68" w14:paraId="14FE26AC" w14:textId="77777777" w:rsidTr="00E515C9">
        <w:trPr>
          <w:tblHeader/>
        </w:trPr>
        <w:tc>
          <w:tcPr>
            <w:tcW w:w="5778" w:type="dxa"/>
          </w:tcPr>
          <w:p w14:paraId="3C70E330" w14:textId="76F2B45D" w:rsidR="00194D87" w:rsidRPr="002D7B68" w:rsidRDefault="00194D87" w:rsidP="002D7B68">
            <w:pPr>
              <w:rPr>
                <w:rFonts w:eastAsia="Calibri"/>
                <w:b/>
                <w:sz w:val="18"/>
                <w:szCs w:val="18"/>
              </w:rPr>
            </w:pPr>
            <w:r w:rsidRPr="002D7B68">
              <w:rPr>
                <w:rFonts w:eastAsia="Calibri"/>
                <w:b/>
                <w:sz w:val="18"/>
                <w:szCs w:val="18"/>
              </w:rPr>
              <w:t>NACCC CURRENT BY-LAWS</w:t>
            </w:r>
          </w:p>
        </w:tc>
        <w:tc>
          <w:tcPr>
            <w:tcW w:w="7920" w:type="dxa"/>
          </w:tcPr>
          <w:p w14:paraId="51C8875F" w14:textId="0073D011" w:rsidR="00194D87" w:rsidRPr="00E515C9" w:rsidRDefault="00E515C9" w:rsidP="002D7B68">
            <w:pPr>
              <w:rPr>
                <w:rFonts w:asciiTheme="minorHAnsi" w:hAnsiTheme="minorHAnsi" w:cstheme="minorHAnsi"/>
                <w:b/>
                <w:sz w:val="18"/>
                <w:szCs w:val="18"/>
              </w:rPr>
            </w:pPr>
            <w:r>
              <w:rPr>
                <w:rFonts w:asciiTheme="minorHAnsi" w:hAnsiTheme="minorHAnsi" w:cstheme="minorHAnsi"/>
                <w:b/>
                <w:sz w:val="18"/>
                <w:szCs w:val="18"/>
              </w:rPr>
              <w:t>SUGGESTED</w:t>
            </w:r>
            <w:r w:rsidR="00382754">
              <w:rPr>
                <w:rFonts w:asciiTheme="minorHAnsi" w:hAnsiTheme="minorHAnsi" w:cstheme="minorHAnsi"/>
                <w:b/>
                <w:sz w:val="18"/>
                <w:szCs w:val="18"/>
              </w:rPr>
              <w:t xml:space="preserve"> VERBIAGE FOR DISCUSSION ON 1/11/2021</w:t>
            </w:r>
          </w:p>
        </w:tc>
      </w:tr>
      <w:tr w:rsidR="0053070A" w14:paraId="012BB73E" w14:textId="77777777" w:rsidTr="00E515C9">
        <w:tc>
          <w:tcPr>
            <w:tcW w:w="5778" w:type="dxa"/>
          </w:tcPr>
          <w:p w14:paraId="58791D83" w14:textId="77777777" w:rsidR="0053070A" w:rsidRPr="002D7B68" w:rsidRDefault="0053070A" w:rsidP="0053070A">
            <w:pPr>
              <w:numPr>
                <w:ilvl w:val="0"/>
                <w:numId w:val="5"/>
              </w:numPr>
              <w:spacing w:after="120"/>
              <w:ind w:left="0" w:firstLine="0"/>
              <w:rPr>
                <w:rFonts w:eastAsia="Calibri"/>
                <w:b/>
                <w:sz w:val="22"/>
                <w:szCs w:val="22"/>
              </w:rPr>
            </w:pPr>
            <w:r w:rsidRPr="002D7B68">
              <w:rPr>
                <w:rFonts w:eastAsia="Calibri"/>
                <w:b/>
                <w:sz w:val="22"/>
                <w:szCs w:val="22"/>
              </w:rPr>
              <w:t>NAME</w:t>
            </w:r>
          </w:p>
          <w:p w14:paraId="6A4EF00F" w14:textId="18120357" w:rsidR="0053070A" w:rsidRPr="002D7B68" w:rsidRDefault="0053070A" w:rsidP="00AA691C">
            <w:pPr>
              <w:spacing w:after="120"/>
              <w:ind w:left="720"/>
              <w:rPr>
                <w:rFonts w:eastAsia="Calibri"/>
                <w:sz w:val="22"/>
                <w:szCs w:val="22"/>
              </w:rPr>
            </w:pPr>
            <w:r w:rsidRPr="002D7B68">
              <w:rPr>
                <w:rFonts w:eastAsia="Calibri"/>
                <w:sz w:val="22"/>
                <w:szCs w:val="22"/>
              </w:rPr>
              <w:t>The name of this organization is Neighborhood Associations Council of Clark County (NACCC).</w:t>
            </w:r>
          </w:p>
        </w:tc>
        <w:tc>
          <w:tcPr>
            <w:tcW w:w="7920" w:type="dxa"/>
          </w:tcPr>
          <w:p w14:paraId="12D2F87F" w14:textId="77777777" w:rsidR="00E515C9" w:rsidRPr="00E515C9" w:rsidRDefault="00E515C9" w:rsidP="00E515C9">
            <w:pPr>
              <w:spacing w:after="120"/>
              <w:rPr>
                <w:rFonts w:asciiTheme="minorHAnsi" w:eastAsia="Calibri" w:hAnsiTheme="minorHAnsi" w:cstheme="minorHAnsi"/>
                <w:b/>
              </w:rPr>
            </w:pPr>
            <w:r w:rsidRPr="00E515C9">
              <w:rPr>
                <w:rFonts w:asciiTheme="minorHAnsi" w:eastAsia="Calibri" w:hAnsiTheme="minorHAnsi" w:cstheme="minorHAnsi"/>
                <w:b/>
              </w:rPr>
              <w:t>NAME</w:t>
            </w:r>
          </w:p>
          <w:p w14:paraId="715C68C1" w14:textId="4293DF3B" w:rsidR="0053070A" w:rsidRPr="00E515C9" w:rsidRDefault="00E515C9" w:rsidP="00E515C9">
            <w:pPr>
              <w:spacing w:after="120"/>
              <w:rPr>
                <w:rFonts w:asciiTheme="minorHAnsi" w:hAnsiTheme="minorHAnsi" w:cstheme="minorHAnsi"/>
                <w:b/>
                <w:sz w:val="28"/>
                <w:szCs w:val="28"/>
              </w:rPr>
            </w:pPr>
            <w:r w:rsidRPr="00E515C9">
              <w:rPr>
                <w:rFonts w:asciiTheme="minorHAnsi" w:eastAsia="Calibri" w:hAnsiTheme="minorHAnsi" w:cstheme="minorHAnsi"/>
              </w:rPr>
              <w:t>The name of this organization is Neighborhood Associations Council of Clark County (NACCC).</w:t>
            </w:r>
          </w:p>
        </w:tc>
      </w:tr>
      <w:tr w:rsidR="0053070A" w14:paraId="5750DD46" w14:textId="77777777" w:rsidTr="00E515C9">
        <w:tc>
          <w:tcPr>
            <w:tcW w:w="5778" w:type="dxa"/>
          </w:tcPr>
          <w:p w14:paraId="2FA18544" w14:textId="77777777" w:rsidR="009A202D" w:rsidRPr="002D7B68" w:rsidRDefault="009A202D" w:rsidP="009A202D">
            <w:pPr>
              <w:spacing w:after="120"/>
              <w:rPr>
                <w:rFonts w:eastAsia="Calibri"/>
                <w:sz w:val="22"/>
                <w:szCs w:val="22"/>
              </w:rPr>
            </w:pPr>
            <w:r w:rsidRPr="002D7B68">
              <w:rPr>
                <w:rFonts w:eastAsia="Calibri"/>
                <w:b/>
                <w:sz w:val="22"/>
                <w:szCs w:val="22"/>
              </w:rPr>
              <w:t>2.</w:t>
            </w:r>
            <w:r w:rsidRPr="002D7B68">
              <w:rPr>
                <w:rFonts w:eastAsia="Calibri"/>
                <w:b/>
                <w:sz w:val="22"/>
                <w:szCs w:val="22"/>
              </w:rPr>
              <w:tab/>
              <w:t>PURPOSE</w:t>
            </w:r>
          </w:p>
          <w:p w14:paraId="251F13A7" w14:textId="5880DCD8" w:rsidR="0053070A" w:rsidRPr="002D7B68" w:rsidRDefault="009A202D" w:rsidP="00D9027B">
            <w:pPr>
              <w:spacing w:after="120"/>
              <w:ind w:left="1440" w:hanging="720"/>
              <w:rPr>
                <w:rFonts w:eastAsia="Calibri"/>
                <w:sz w:val="22"/>
                <w:szCs w:val="22"/>
              </w:rPr>
            </w:pPr>
            <w:r w:rsidRPr="002D7B68">
              <w:rPr>
                <w:rFonts w:eastAsia="Calibri"/>
                <w:sz w:val="22"/>
                <w:szCs w:val="22"/>
              </w:rPr>
              <w:t>2.1</w:t>
            </w:r>
            <w:r w:rsidRPr="002D7B68">
              <w:rPr>
                <w:rFonts w:eastAsia="Calibri"/>
                <w:sz w:val="22"/>
                <w:szCs w:val="22"/>
              </w:rPr>
              <w:tab/>
              <w:t>NACCC provides a channel for open communication among government, business interests, neighborhood associations and other groups of residents.</w:t>
            </w:r>
          </w:p>
        </w:tc>
        <w:tc>
          <w:tcPr>
            <w:tcW w:w="7920" w:type="dxa"/>
          </w:tcPr>
          <w:p w14:paraId="7168345A" w14:textId="77777777" w:rsidR="00E515C9" w:rsidRP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b/>
              </w:rPr>
              <w:t>PURPOSE</w:t>
            </w:r>
          </w:p>
          <w:p w14:paraId="3441B1DB" w14:textId="15E07B93" w:rsidR="0053070A" w:rsidRPr="00E515C9" w:rsidRDefault="00E515C9" w:rsidP="00E515C9">
            <w:pPr>
              <w:spacing w:after="120"/>
              <w:rPr>
                <w:rFonts w:asciiTheme="minorHAnsi" w:hAnsiTheme="minorHAnsi" w:cstheme="minorHAnsi"/>
                <w:b/>
                <w:sz w:val="28"/>
                <w:szCs w:val="28"/>
              </w:rPr>
            </w:pPr>
            <w:r w:rsidRPr="00E515C9">
              <w:rPr>
                <w:rFonts w:asciiTheme="minorHAnsi" w:eastAsia="Calibri" w:hAnsiTheme="minorHAnsi" w:cstheme="minorHAnsi"/>
              </w:rPr>
              <w:t>NACCC provides a channel for open communication among government, business interests, neighborhood associations and other groups of residents.</w:t>
            </w:r>
          </w:p>
        </w:tc>
      </w:tr>
      <w:tr w:rsidR="00AA691C" w14:paraId="3099AECD" w14:textId="77777777" w:rsidTr="00E515C9">
        <w:tc>
          <w:tcPr>
            <w:tcW w:w="5778" w:type="dxa"/>
          </w:tcPr>
          <w:p w14:paraId="37A1C7A8" w14:textId="62A53FA8" w:rsidR="00AA691C" w:rsidRPr="002D7B68" w:rsidRDefault="009A202D" w:rsidP="00D9027B">
            <w:pPr>
              <w:spacing w:after="120"/>
              <w:ind w:left="1440" w:hanging="720"/>
              <w:rPr>
                <w:rFonts w:eastAsia="Calibri"/>
                <w:sz w:val="22"/>
                <w:szCs w:val="22"/>
              </w:rPr>
            </w:pPr>
            <w:r w:rsidRPr="002D7B68">
              <w:rPr>
                <w:rFonts w:eastAsia="Calibri"/>
                <w:sz w:val="22"/>
                <w:szCs w:val="22"/>
              </w:rPr>
              <w:t>2.2</w:t>
            </w:r>
            <w:r w:rsidRPr="002D7B68">
              <w:rPr>
                <w:rFonts w:eastAsia="Calibri"/>
                <w:sz w:val="22"/>
                <w:szCs w:val="22"/>
              </w:rPr>
              <w:tab/>
              <w:t xml:space="preserve">NACCC brings together neighborhoods with an interest in </w:t>
            </w:r>
            <w:r w:rsidRPr="00382754">
              <w:rPr>
                <w:rFonts w:eastAsia="Calibri"/>
                <w:strike/>
                <w:sz w:val="22"/>
                <w:szCs w:val="22"/>
              </w:rPr>
              <w:t xml:space="preserve">shaping </w:t>
            </w:r>
            <w:r w:rsidRPr="002D7B68">
              <w:rPr>
                <w:rFonts w:eastAsia="Calibri"/>
                <w:sz w:val="22"/>
                <w:szCs w:val="22"/>
              </w:rPr>
              <w:t>and maintaining the quality of life in unincorporated Clark County.</w:t>
            </w:r>
          </w:p>
        </w:tc>
        <w:tc>
          <w:tcPr>
            <w:tcW w:w="7920" w:type="dxa"/>
          </w:tcPr>
          <w:p w14:paraId="54753C5D" w14:textId="4C595442" w:rsidR="00AA691C" w:rsidRPr="00E515C9" w:rsidRDefault="003F3A8D" w:rsidP="00956A0D">
            <w:pPr>
              <w:spacing w:after="120"/>
              <w:rPr>
                <w:rFonts w:asciiTheme="minorHAnsi" w:hAnsiTheme="minorHAnsi" w:cstheme="minorHAnsi"/>
                <w:b/>
                <w:sz w:val="28"/>
                <w:szCs w:val="28"/>
              </w:rPr>
            </w:pPr>
            <w:r w:rsidRPr="00E515C9">
              <w:rPr>
                <w:rFonts w:asciiTheme="minorHAnsi" w:hAnsiTheme="minorHAnsi" w:cstheme="minorHAnsi"/>
              </w:rPr>
              <w:t xml:space="preserve">NACCC brings together neighborhoods with an interest in maintaining </w:t>
            </w:r>
            <w:r w:rsidRPr="00382754">
              <w:rPr>
                <w:rFonts w:asciiTheme="minorHAnsi" w:hAnsiTheme="minorHAnsi" w:cstheme="minorHAnsi"/>
                <w:color w:val="FF0000"/>
              </w:rPr>
              <w:t xml:space="preserve">and improving </w:t>
            </w:r>
            <w:r w:rsidRPr="00E515C9">
              <w:rPr>
                <w:rFonts w:asciiTheme="minorHAnsi" w:hAnsiTheme="minorHAnsi" w:cstheme="minorHAnsi"/>
              </w:rPr>
              <w:t>the quality of life in unincorporated Clark County.</w:t>
            </w:r>
          </w:p>
        </w:tc>
      </w:tr>
      <w:tr w:rsidR="00AA691C" w14:paraId="0CBBAF93" w14:textId="77777777" w:rsidTr="00E515C9">
        <w:tc>
          <w:tcPr>
            <w:tcW w:w="5778" w:type="dxa"/>
          </w:tcPr>
          <w:p w14:paraId="3CB23E4C" w14:textId="7887ED2A" w:rsidR="00AA691C" w:rsidRPr="002D7B68" w:rsidRDefault="009A202D" w:rsidP="00D9027B">
            <w:pPr>
              <w:spacing w:after="120"/>
              <w:ind w:left="1440" w:hanging="720"/>
              <w:rPr>
                <w:rFonts w:eastAsia="Calibri"/>
                <w:sz w:val="22"/>
                <w:szCs w:val="22"/>
              </w:rPr>
            </w:pPr>
            <w:r w:rsidRPr="002D7B68">
              <w:rPr>
                <w:rFonts w:eastAsia="Calibri"/>
                <w:sz w:val="22"/>
                <w:szCs w:val="22"/>
              </w:rPr>
              <w:t>2.3</w:t>
            </w:r>
            <w:r w:rsidRPr="002D7B68">
              <w:rPr>
                <w:rFonts w:eastAsia="Calibri"/>
                <w:sz w:val="22"/>
                <w:szCs w:val="22"/>
              </w:rPr>
              <w:tab/>
              <w:t>NACCC offers resources for any neighborhood in unincorporated Clark County.</w:t>
            </w:r>
          </w:p>
        </w:tc>
        <w:tc>
          <w:tcPr>
            <w:tcW w:w="7920" w:type="dxa"/>
          </w:tcPr>
          <w:p w14:paraId="0E328E25" w14:textId="63F71CD8" w:rsidR="003E7BAE" w:rsidRPr="00382754" w:rsidRDefault="003F3A8D" w:rsidP="003E7BAE">
            <w:pPr>
              <w:rPr>
                <w:rFonts w:asciiTheme="minorHAnsi" w:hAnsiTheme="minorHAnsi" w:cstheme="minorHAnsi"/>
                <w:color w:val="FF0000"/>
              </w:rPr>
            </w:pPr>
            <w:r w:rsidRPr="00382754">
              <w:rPr>
                <w:rFonts w:asciiTheme="minorHAnsi" w:hAnsiTheme="minorHAnsi" w:cstheme="minorHAnsi"/>
                <w:color w:val="FF0000"/>
              </w:rPr>
              <w:t>NACCC offers a forum to share knowledge and informational resources for all active neighborhood associations in unincorporated Clark County.</w:t>
            </w:r>
          </w:p>
          <w:p w14:paraId="1D0CBD02" w14:textId="77777777" w:rsidR="00AA691C" w:rsidRPr="00E515C9" w:rsidRDefault="00AA691C" w:rsidP="00956A0D">
            <w:pPr>
              <w:spacing w:after="120"/>
              <w:rPr>
                <w:rFonts w:asciiTheme="minorHAnsi" w:hAnsiTheme="minorHAnsi" w:cstheme="minorHAnsi"/>
                <w:b/>
                <w:sz w:val="28"/>
                <w:szCs w:val="28"/>
              </w:rPr>
            </w:pPr>
          </w:p>
        </w:tc>
      </w:tr>
      <w:tr w:rsidR="00AA691C" w:rsidRPr="00E515C9" w14:paraId="21A2A3EF" w14:textId="77777777" w:rsidTr="00E515C9">
        <w:tc>
          <w:tcPr>
            <w:tcW w:w="5778" w:type="dxa"/>
          </w:tcPr>
          <w:p w14:paraId="79067709" w14:textId="03F45528" w:rsidR="00AA691C" w:rsidRPr="002D7B68" w:rsidDel="00C50B66" w:rsidRDefault="00194D87" w:rsidP="00194D87">
            <w:pPr>
              <w:spacing w:after="120"/>
              <w:ind w:left="1440" w:hanging="720"/>
              <w:rPr>
                <w:rFonts w:eastAsia="Calibri"/>
                <w:sz w:val="22"/>
                <w:szCs w:val="22"/>
              </w:rPr>
            </w:pPr>
            <w:r w:rsidRPr="002D7B68">
              <w:rPr>
                <w:rFonts w:eastAsia="Calibri"/>
                <w:sz w:val="22"/>
                <w:szCs w:val="22"/>
              </w:rPr>
              <w:t>2.4</w:t>
            </w:r>
            <w:r w:rsidRPr="002D7B68">
              <w:rPr>
                <w:rFonts w:eastAsia="Calibri"/>
                <w:sz w:val="22"/>
                <w:szCs w:val="22"/>
              </w:rPr>
              <w:tab/>
              <w:t>NACCC aspires to have diverse representation of Clark County’s citizenship and neighborhoods.</w:t>
            </w:r>
          </w:p>
        </w:tc>
        <w:tc>
          <w:tcPr>
            <w:tcW w:w="7920" w:type="dxa"/>
          </w:tcPr>
          <w:p w14:paraId="08117ADA" w14:textId="3F7F8707" w:rsidR="00AA691C" w:rsidRPr="00E515C9" w:rsidRDefault="00E515C9" w:rsidP="00956A0D">
            <w:pPr>
              <w:spacing w:after="120"/>
              <w:rPr>
                <w:rFonts w:asciiTheme="minorHAnsi" w:hAnsiTheme="minorHAnsi" w:cstheme="minorHAnsi"/>
                <w:b/>
              </w:rPr>
            </w:pPr>
            <w:r w:rsidRPr="00E515C9">
              <w:rPr>
                <w:rFonts w:asciiTheme="minorHAnsi" w:eastAsia="Calibri" w:hAnsiTheme="minorHAnsi" w:cstheme="minorHAnsi"/>
              </w:rPr>
              <w:t>NACCC aspires to have diverse representation of Clark County’s citizenship and neighborhoods</w:t>
            </w:r>
          </w:p>
        </w:tc>
      </w:tr>
      <w:tr w:rsidR="00194D87" w14:paraId="0F3BB12F" w14:textId="77777777" w:rsidTr="00E515C9">
        <w:tc>
          <w:tcPr>
            <w:tcW w:w="5778" w:type="dxa"/>
          </w:tcPr>
          <w:p w14:paraId="72B51D5D" w14:textId="69CA82B9" w:rsidR="00194D87" w:rsidRDefault="00194D87" w:rsidP="00194D87">
            <w:pPr>
              <w:spacing w:after="120"/>
              <w:ind w:left="1440" w:hanging="720"/>
              <w:rPr>
                <w:rFonts w:eastAsia="Calibri"/>
                <w:sz w:val="22"/>
                <w:szCs w:val="22"/>
              </w:rPr>
            </w:pPr>
            <w:r w:rsidRPr="002D7B68">
              <w:rPr>
                <w:rFonts w:eastAsia="Calibri"/>
                <w:sz w:val="22"/>
                <w:szCs w:val="22"/>
              </w:rPr>
              <w:t>2.5</w:t>
            </w:r>
            <w:r w:rsidRPr="002D7B68">
              <w:rPr>
                <w:rFonts w:eastAsia="Calibri"/>
                <w:sz w:val="22"/>
                <w:szCs w:val="22"/>
              </w:rPr>
              <w:tab/>
              <w:t>NACCC serves as a resource and advisory group to the Clark County Council regarding neighborhood issues, working with the Neighborhood Outreach Coordinator. NACCC is not an agent of Clark County government.</w:t>
            </w:r>
          </w:p>
          <w:p w14:paraId="2934667B" w14:textId="77777777" w:rsidR="00194D87" w:rsidRPr="002D7B68" w:rsidRDefault="00194D87" w:rsidP="00194D87">
            <w:pPr>
              <w:ind w:left="1440"/>
              <w:rPr>
                <w:rFonts w:eastAsia="Calibri"/>
                <w:sz w:val="22"/>
                <w:szCs w:val="22"/>
              </w:rPr>
            </w:pPr>
            <w:r w:rsidRPr="002D7B68">
              <w:rPr>
                <w:rFonts w:eastAsia="Calibri"/>
                <w:sz w:val="22"/>
                <w:szCs w:val="22"/>
              </w:rPr>
              <w:t>Issues and concerns include, but are not limited, to the following:</w:t>
            </w:r>
          </w:p>
          <w:p w14:paraId="5A4C5386" w14:textId="77777777" w:rsidR="00194D87" w:rsidRPr="002D7B68" w:rsidRDefault="00194D87" w:rsidP="00194D87">
            <w:pPr>
              <w:numPr>
                <w:ilvl w:val="0"/>
                <w:numId w:val="6"/>
              </w:numPr>
              <w:contextualSpacing/>
              <w:rPr>
                <w:rFonts w:eastAsia="Calibri"/>
                <w:sz w:val="22"/>
                <w:szCs w:val="22"/>
              </w:rPr>
            </w:pPr>
            <w:r w:rsidRPr="002D7B68">
              <w:rPr>
                <w:rFonts w:eastAsia="Calibri"/>
                <w:sz w:val="22"/>
                <w:szCs w:val="22"/>
              </w:rPr>
              <w:t>Revisions to codes and ordinances;</w:t>
            </w:r>
          </w:p>
          <w:p w14:paraId="3D2D2986" w14:textId="77777777" w:rsidR="00194D87" w:rsidRPr="002D7B68" w:rsidRDefault="00194D87" w:rsidP="00194D87">
            <w:pPr>
              <w:numPr>
                <w:ilvl w:val="0"/>
                <w:numId w:val="6"/>
              </w:numPr>
              <w:contextualSpacing/>
              <w:rPr>
                <w:rFonts w:eastAsia="Calibri"/>
                <w:sz w:val="22"/>
                <w:szCs w:val="22"/>
              </w:rPr>
            </w:pPr>
            <w:r w:rsidRPr="002D7B68">
              <w:rPr>
                <w:rFonts w:eastAsia="Calibri"/>
                <w:sz w:val="22"/>
                <w:szCs w:val="22"/>
              </w:rPr>
              <w:t>Growth management and comprehensive land use planning;</w:t>
            </w:r>
          </w:p>
          <w:p w14:paraId="39D7D148" w14:textId="77777777" w:rsidR="00194D87" w:rsidRPr="002D7B68" w:rsidRDefault="00194D87" w:rsidP="00194D87">
            <w:pPr>
              <w:numPr>
                <w:ilvl w:val="0"/>
                <w:numId w:val="6"/>
              </w:numPr>
              <w:contextualSpacing/>
              <w:rPr>
                <w:rFonts w:eastAsia="Calibri"/>
                <w:sz w:val="22"/>
                <w:szCs w:val="22"/>
              </w:rPr>
            </w:pPr>
            <w:r w:rsidRPr="002D7B68">
              <w:rPr>
                <w:rFonts w:eastAsia="Calibri"/>
                <w:sz w:val="22"/>
                <w:szCs w:val="22"/>
              </w:rPr>
              <w:t>County budget and financial management;</w:t>
            </w:r>
          </w:p>
          <w:p w14:paraId="3C1506E1" w14:textId="0B182F36" w:rsidR="00194D87" w:rsidRPr="002D7B68" w:rsidRDefault="00194D87" w:rsidP="00194D87">
            <w:pPr>
              <w:numPr>
                <w:ilvl w:val="0"/>
                <w:numId w:val="6"/>
              </w:numPr>
              <w:contextualSpacing/>
              <w:rPr>
                <w:rFonts w:eastAsia="Calibri"/>
                <w:sz w:val="22"/>
                <w:szCs w:val="22"/>
              </w:rPr>
            </w:pPr>
            <w:r w:rsidRPr="002D7B68">
              <w:rPr>
                <w:rFonts w:eastAsia="Calibri"/>
                <w:sz w:val="22"/>
                <w:szCs w:val="22"/>
              </w:rPr>
              <w:lastRenderedPageBreak/>
              <w:t>Other areas of policy that impact neighborhoods.</w:t>
            </w:r>
          </w:p>
        </w:tc>
        <w:tc>
          <w:tcPr>
            <w:tcW w:w="7920" w:type="dxa"/>
          </w:tcPr>
          <w:p w14:paraId="3C9B55B6" w14:textId="1EC70B5F" w:rsidR="003E7BAE" w:rsidRPr="00E515C9" w:rsidRDefault="002C752A" w:rsidP="003E7BAE">
            <w:pPr>
              <w:rPr>
                <w:rFonts w:asciiTheme="minorHAnsi" w:eastAsia="Calibri" w:hAnsiTheme="minorHAnsi" w:cstheme="minorHAnsi"/>
              </w:rPr>
            </w:pPr>
            <w:r w:rsidRPr="00E515C9">
              <w:rPr>
                <w:rFonts w:asciiTheme="minorHAnsi" w:eastAsia="Calibri" w:hAnsiTheme="minorHAnsi" w:cstheme="minorHAnsi"/>
              </w:rPr>
              <w:lastRenderedPageBreak/>
              <w:t xml:space="preserve">NACCC serves as a resource and advisory group to the Clark County Council regarding neighborhood issues, working with the Neighborhood Outreach Coordinator </w:t>
            </w:r>
            <w:r w:rsidRPr="00382754">
              <w:rPr>
                <w:rFonts w:asciiTheme="minorHAnsi" w:eastAsia="Calibri" w:hAnsiTheme="minorHAnsi" w:cstheme="minorHAnsi"/>
                <w:color w:val="FF0000"/>
              </w:rPr>
              <w:t>and Clark County Sheriff’s Office</w:t>
            </w:r>
            <w:r w:rsidRPr="00E515C9">
              <w:rPr>
                <w:rFonts w:asciiTheme="minorHAnsi" w:eastAsia="Calibri" w:hAnsiTheme="minorHAnsi" w:cstheme="minorHAnsi"/>
              </w:rPr>
              <w:t>. NACCC is not a</w:t>
            </w:r>
            <w:r w:rsidR="00250D2F" w:rsidRPr="00E515C9">
              <w:rPr>
                <w:rFonts w:asciiTheme="minorHAnsi" w:eastAsia="Calibri" w:hAnsiTheme="minorHAnsi" w:cstheme="minorHAnsi"/>
              </w:rPr>
              <w:t xml:space="preserve">n </w:t>
            </w:r>
            <w:r w:rsidRPr="00382754">
              <w:rPr>
                <w:rFonts w:asciiTheme="minorHAnsi" w:eastAsia="Calibri" w:hAnsiTheme="minorHAnsi" w:cstheme="minorHAnsi"/>
                <w:color w:val="FF0000"/>
              </w:rPr>
              <w:t>agency</w:t>
            </w:r>
            <w:r w:rsidR="00250D2F" w:rsidRPr="00382754">
              <w:rPr>
                <w:rFonts w:asciiTheme="minorHAnsi" w:eastAsia="Calibri" w:hAnsiTheme="minorHAnsi" w:cstheme="minorHAnsi"/>
                <w:color w:val="FF0000"/>
              </w:rPr>
              <w:t xml:space="preserve"> </w:t>
            </w:r>
            <w:r w:rsidR="00250D2F" w:rsidRPr="00E515C9">
              <w:rPr>
                <w:rFonts w:asciiTheme="minorHAnsi" w:eastAsia="Calibri" w:hAnsiTheme="minorHAnsi" w:cstheme="minorHAnsi"/>
              </w:rPr>
              <w:t>of Clark County government</w:t>
            </w:r>
            <w:r w:rsidRPr="00E515C9">
              <w:rPr>
                <w:rFonts w:asciiTheme="minorHAnsi" w:eastAsia="Calibri" w:hAnsiTheme="minorHAnsi" w:cstheme="minorHAnsi"/>
              </w:rPr>
              <w:t>.</w:t>
            </w:r>
          </w:p>
          <w:p w14:paraId="550BF7FA" w14:textId="47352210" w:rsidR="00E515C9" w:rsidRPr="00E515C9" w:rsidRDefault="00E515C9" w:rsidP="003E7BAE">
            <w:pPr>
              <w:rPr>
                <w:rFonts w:asciiTheme="minorHAnsi" w:hAnsiTheme="minorHAnsi" w:cstheme="minorHAnsi"/>
              </w:rPr>
            </w:pPr>
          </w:p>
          <w:p w14:paraId="5FC58126" w14:textId="77777777" w:rsidR="00E515C9" w:rsidRPr="00E515C9" w:rsidRDefault="00E515C9" w:rsidP="00E515C9">
            <w:pPr>
              <w:rPr>
                <w:rFonts w:asciiTheme="minorHAnsi" w:eastAsia="Calibri" w:hAnsiTheme="minorHAnsi" w:cstheme="minorHAnsi"/>
              </w:rPr>
            </w:pPr>
            <w:r w:rsidRPr="00E515C9">
              <w:rPr>
                <w:rFonts w:asciiTheme="minorHAnsi" w:eastAsia="Calibri" w:hAnsiTheme="minorHAnsi" w:cstheme="minorHAnsi"/>
              </w:rPr>
              <w:t>Issues and concerns include, but are not limited, to the following:</w:t>
            </w:r>
          </w:p>
          <w:p w14:paraId="36F8808C" w14:textId="77777777" w:rsidR="00E515C9" w:rsidRPr="00E515C9" w:rsidRDefault="00E515C9" w:rsidP="00E515C9">
            <w:pPr>
              <w:contextualSpacing/>
              <w:rPr>
                <w:rFonts w:asciiTheme="minorHAnsi" w:eastAsia="Calibri" w:hAnsiTheme="minorHAnsi" w:cstheme="minorHAnsi"/>
              </w:rPr>
            </w:pPr>
            <w:r w:rsidRPr="00E515C9">
              <w:rPr>
                <w:rFonts w:asciiTheme="minorHAnsi" w:eastAsia="Calibri" w:hAnsiTheme="minorHAnsi" w:cstheme="minorHAnsi"/>
              </w:rPr>
              <w:t>Revisions to codes and ordinances;</w:t>
            </w:r>
          </w:p>
          <w:p w14:paraId="76684A5B" w14:textId="77777777" w:rsidR="00E515C9" w:rsidRPr="00E515C9" w:rsidRDefault="00E515C9" w:rsidP="00E515C9">
            <w:pPr>
              <w:contextualSpacing/>
              <w:rPr>
                <w:rFonts w:asciiTheme="minorHAnsi" w:eastAsia="Calibri" w:hAnsiTheme="minorHAnsi" w:cstheme="minorHAnsi"/>
              </w:rPr>
            </w:pPr>
            <w:r w:rsidRPr="00E515C9">
              <w:rPr>
                <w:rFonts w:asciiTheme="minorHAnsi" w:eastAsia="Calibri" w:hAnsiTheme="minorHAnsi" w:cstheme="minorHAnsi"/>
              </w:rPr>
              <w:t>Growth management and comprehensive land use planning;</w:t>
            </w:r>
          </w:p>
          <w:p w14:paraId="6104EEC5" w14:textId="77777777" w:rsidR="00E515C9" w:rsidRPr="00E515C9" w:rsidRDefault="00E515C9" w:rsidP="00E515C9">
            <w:pPr>
              <w:contextualSpacing/>
              <w:rPr>
                <w:rFonts w:asciiTheme="minorHAnsi" w:eastAsia="Calibri" w:hAnsiTheme="minorHAnsi" w:cstheme="minorHAnsi"/>
              </w:rPr>
            </w:pPr>
            <w:r w:rsidRPr="00E515C9">
              <w:rPr>
                <w:rFonts w:asciiTheme="minorHAnsi" w:eastAsia="Calibri" w:hAnsiTheme="minorHAnsi" w:cstheme="minorHAnsi"/>
              </w:rPr>
              <w:t>County budget and financial management;</w:t>
            </w:r>
          </w:p>
          <w:p w14:paraId="5C689D66" w14:textId="18E33F6D" w:rsidR="00E515C9" w:rsidRPr="00E515C9" w:rsidRDefault="00E515C9" w:rsidP="00E515C9">
            <w:pPr>
              <w:contextualSpacing/>
              <w:rPr>
                <w:rFonts w:asciiTheme="minorHAnsi" w:eastAsia="Calibri" w:hAnsiTheme="minorHAnsi" w:cstheme="minorHAnsi"/>
              </w:rPr>
            </w:pPr>
            <w:r w:rsidRPr="00E515C9">
              <w:rPr>
                <w:rFonts w:asciiTheme="minorHAnsi" w:eastAsia="Calibri" w:hAnsiTheme="minorHAnsi" w:cstheme="minorHAnsi"/>
              </w:rPr>
              <w:t>Other areas of policy that impact neighborhoods.</w:t>
            </w:r>
          </w:p>
          <w:p w14:paraId="0DB5B70A" w14:textId="77777777" w:rsidR="00194D87" w:rsidRPr="00E515C9" w:rsidRDefault="00194D87" w:rsidP="00194D87">
            <w:pPr>
              <w:spacing w:after="120"/>
              <w:rPr>
                <w:rFonts w:asciiTheme="minorHAnsi" w:hAnsiTheme="minorHAnsi" w:cstheme="minorHAnsi"/>
                <w:b/>
                <w:sz w:val="28"/>
                <w:szCs w:val="28"/>
              </w:rPr>
            </w:pPr>
          </w:p>
        </w:tc>
      </w:tr>
      <w:tr w:rsidR="00194D87" w14:paraId="27B0C5FC" w14:textId="77777777" w:rsidTr="00E515C9">
        <w:tc>
          <w:tcPr>
            <w:tcW w:w="5778" w:type="dxa"/>
          </w:tcPr>
          <w:p w14:paraId="12A28422" w14:textId="77777777" w:rsidR="00194D87" w:rsidRPr="002D7B68" w:rsidRDefault="00194D87" w:rsidP="00194D87">
            <w:pPr>
              <w:numPr>
                <w:ilvl w:val="0"/>
                <w:numId w:val="7"/>
              </w:numPr>
              <w:spacing w:after="120"/>
              <w:ind w:left="0" w:firstLine="0"/>
              <w:rPr>
                <w:rFonts w:eastAsia="Calibri"/>
                <w:b/>
                <w:sz w:val="22"/>
                <w:szCs w:val="22"/>
              </w:rPr>
            </w:pPr>
            <w:r w:rsidRPr="002D7B68">
              <w:rPr>
                <w:rFonts w:eastAsia="Calibri"/>
                <w:b/>
                <w:sz w:val="22"/>
                <w:szCs w:val="22"/>
              </w:rPr>
              <w:lastRenderedPageBreak/>
              <w:t>MEMBERSHIP</w:t>
            </w:r>
          </w:p>
          <w:p w14:paraId="3A4DBA27" w14:textId="1CB0034E" w:rsidR="00194D87" w:rsidRPr="002D7B68" w:rsidRDefault="00194D87" w:rsidP="00194D87">
            <w:pPr>
              <w:pStyle w:val="ListParagraph"/>
              <w:numPr>
                <w:ilvl w:val="1"/>
                <w:numId w:val="7"/>
              </w:numPr>
              <w:spacing w:after="120"/>
              <w:ind w:left="1440" w:hanging="720"/>
              <w:contextualSpacing w:val="0"/>
              <w:rPr>
                <w:rFonts w:eastAsia="Calibri"/>
                <w:sz w:val="22"/>
                <w:szCs w:val="22"/>
              </w:rPr>
            </w:pPr>
            <w:r w:rsidRPr="002D7B68">
              <w:rPr>
                <w:rFonts w:eastAsia="Calibri"/>
                <w:sz w:val="22"/>
                <w:szCs w:val="22"/>
              </w:rPr>
              <w:t>Membership consists of representatives or designees from active neighborhood associations currently participating in the Clark County Neighborhood Association Outreach program.</w:t>
            </w:r>
          </w:p>
        </w:tc>
        <w:tc>
          <w:tcPr>
            <w:tcW w:w="7920" w:type="dxa"/>
          </w:tcPr>
          <w:p w14:paraId="405116C7" w14:textId="3BBEC6A4" w:rsidR="00382754" w:rsidRDefault="00382754" w:rsidP="00194D87">
            <w:pPr>
              <w:spacing w:after="120"/>
              <w:rPr>
                <w:rFonts w:asciiTheme="minorHAnsi" w:eastAsia="Calibri" w:hAnsiTheme="minorHAnsi" w:cstheme="minorHAnsi"/>
              </w:rPr>
            </w:pPr>
            <w:r>
              <w:rPr>
                <w:rFonts w:asciiTheme="minorHAnsi" w:eastAsia="Calibri" w:hAnsiTheme="minorHAnsi" w:cstheme="minorHAnsi"/>
              </w:rPr>
              <w:t>MEMBERSHIP</w:t>
            </w:r>
          </w:p>
          <w:p w14:paraId="52EB4B33" w14:textId="7601DB90" w:rsidR="00194D87" w:rsidRPr="00E515C9" w:rsidRDefault="00E515C9" w:rsidP="00194D87">
            <w:pPr>
              <w:spacing w:after="120"/>
              <w:rPr>
                <w:rFonts w:asciiTheme="minorHAnsi" w:hAnsiTheme="minorHAnsi" w:cstheme="minorHAnsi"/>
                <w:b/>
              </w:rPr>
            </w:pPr>
            <w:r w:rsidRPr="00E515C9">
              <w:rPr>
                <w:rFonts w:asciiTheme="minorHAnsi" w:eastAsia="Calibri" w:hAnsiTheme="minorHAnsi" w:cstheme="minorHAnsi"/>
              </w:rPr>
              <w:t>Membership consists of representatives or designees from active neighborhood associations currently participating in the Clark County Neighborhood Association Outreach program.</w:t>
            </w:r>
          </w:p>
        </w:tc>
      </w:tr>
      <w:tr w:rsidR="00194D87" w14:paraId="49A15696" w14:textId="77777777" w:rsidTr="00E515C9">
        <w:tc>
          <w:tcPr>
            <w:tcW w:w="5778" w:type="dxa"/>
          </w:tcPr>
          <w:p w14:paraId="73F3CC09" w14:textId="277B8D9F" w:rsidR="00194D87" w:rsidRPr="002D7B68" w:rsidRDefault="00194D87" w:rsidP="00194D87">
            <w:pPr>
              <w:pStyle w:val="ListParagraph"/>
              <w:numPr>
                <w:ilvl w:val="1"/>
                <w:numId w:val="7"/>
              </w:numPr>
              <w:spacing w:after="240"/>
              <w:ind w:left="1440" w:hanging="720"/>
              <w:contextualSpacing w:val="0"/>
              <w:rPr>
                <w:rFonts w:eastAsia="Calibri"/>
                <w:sz w:val="22"/>
                <w:szCs w:val="22"/>
              </w:rPr>
            </w:pPr>
            <w:r w:rsidRPr="002D7B68">
              <w:rPr>
                <w:rFonts w:eastAsia="Calibri"/>
                <w:sz w:val="22"/>
                <w:szCs w:val="22"/>
              </w:rPr>
              <w:t>Active neighborhood associations are defined as associations that have at least one general meeting per year.</w:t>
            </w:r>
          </w:p>
        </w:tc>
        <w:tc>
          <w:tcPr>
            <w:tcW w:w="7920" w:type="dxa"/>
          </w:tcPr>
          <w:p w14:paraId="6AE761D7" w14:textId="25CE3CDF" w:rsidR="00194D87" w:rsidRPr="00E515C9" w:rsidRDefault="008B328C" w:rsidP="00194D87">
            <w:pPr>
              <w:spacing w:after="120"/>
              <w:rPr>
                <w:rFonts w:asciiTheme="minorHAnsi" w:hAnsiTheme="minorHAnsi" w:cstheme="minorHAnsi"/>
                <w:b/>
              </w:rPr>
            </w:pPr>
            <w:r w:rsidRPr="00E515C9">
              <w:rPr>
                <w:rFonts w:asciiTheme="minorHAnsi" w:eastAsia="Calibri" w:hAnsiTheme="minorHAnsi" w:cstheme="minorHAnsi"/>
              </w:rPr>
              <w:t xml:space="preserve">Active neighborhood associations are defined as associations that have at least one general meeting per calendar year; </w:t>
            </w:r>
            <w:r w:rsidR="000E798B" w:rsidRPr="00382754">
              <w:rPr>
                <w:rFonts w:asciiTheme="minorHAnsi" w:eastAsia="Calibri" w:hAnsiTheme="minorHAnsi" w:cstheme="minorHAnsi"/>
                <w:color w:val="FF0000"/>
              </w:rPr>
              <w:t>under normal conditions</w:t>
            </w:r>
            <w:r w:rsidRPr="00382754">
              <w:rPr>
                <w:rFonts w:asciiTheme="minorHAnsi" w:eastAsia="Calibri" w:hAnsiTheme="minorHAnsi" w:cstheme="minorHAnsi"/>
                <w:color w:val="FF0000"/>
              </w:rPr>
              <w:t>.</w:t>
            </w:r>
          </w:p>
        </w:tc>
      </w:tr>
      <w:tr w:rsidR="00E515C9" w14:paraId="6B2ADC38" w14:textId="77777777" w:rsidTr="00E515C9">
        <w:tc>
          <w:tcPr>
            <w:tcW w:w="5778" w:type="dxa"/>
          </w:tcPr>
          <w:p w14:paraId="33E7BD9C" w14:textId="77777777" w:rsidR="00E515C9" w:rsidRPr="002D7B68" w:rsidRDefault="00E515C9" w:rsidP="00E515C9">
            <w:pPr>
              <w:pStyle w:val="ListParagraph"/>
              <w:numPr>
                <w:ilvl w:val="0"/>
                <w:numId w:val="7"/>
              </w:numPr>
              <w:spacing w:after="120"/>
              <w:ind w:hanging="720"/>
              <w:contextualSpacing w:val="0"/>
              <w:rPr>
                <w:rFonts w:eastAsia="Calibri"/>
                <w:b/>
                <w:sz w:val="22"/>
                <w:szCs w:val="22"/>
              </w:rPr>
            </w:pPr>
            <w:r w:rsidRPr="002D7B68">
              <w:rPr>
                <w:rFonts w:eastAsia="Calibri"/>
                <w:b/>
                <w:sz w:val="22"/>
                <w:szCs w:val="22"/>
              </w:rPr>
              <w:t>OFFICIAL RECOGNITION</w:t>
            </w:r>
          </w:p>
          <w:p w14:paraId="16ECE2E3" w14:textId="49F4CEC6" w:rsidR="00E515C9" w:rsidRPr="002D7B68" w:rsidDel="00C071E9" w:rsidRDefault="00E515C9" w:rsidP="00E515C9">
            <w:pPr>
              <w:pStyle w:val="ListParagraph"/>
              <w:numPr>
                <w:ilvl w:val="1"/>
                <w:numId w:val="7"/>
              </w:numPr>
              <w:spacing w:after="120"/>
              <w:ind w:left="1440" w:hanging="720"/>
              <w:contextualSpacing w:val="0"/>
              <w:rPr>
                <w:rFonts w:eastAsia="Calibri"/>
                <w:sz w:val="22"/>
                <w:szCs w:val="22"/>
              </w:rPr>
            </w:pPr>
            <w:r w:rsidRPr="002D7B68">
              <w:rPr>
                <w:rFonts w:eastAsia="Calibri"/>
                <w:sz w:val="22"/>
                <w:szCs w:val="22"/>
              </w:rPr>
              <w:t xml:space="preserve">The Clark County Council recognizes the value of neighborhood associations and working with residents to build community. Clark County has offered various services to neighborhoods since </w:t>
            </w:r>
            <w:proofErr w:type="gramStart"/>
            <w:r w:rsidRPr="002D7B68">
              <w:rPr>
                <w:rFonts w:eastAsia="Calibri"/>
                <w:sz w:val="22"/>
                <w:szCs w:val="22"/>
              </w:rPr>
              <w:t>1991, and</w:t>
            </w:r>
            <w:proofErr w:type="gramEnd"/>
            <w:r w:rsidRPr="002D7B68">
              <w:rPr>
                <w:rFonts w:eastAsia="Calibri"/>
                <w:sz w:val="22"/>
                <w:szCs w:val="22"/>
              </w:rPr>
              <w:t xml:space="preserve"> established the Neighborhood Outreach Program in August 1996 to serve those living in unincorporated Clark County.</w:t>
            </w:r>
          </w:p>
        </w:tc>
        <w:tc>
          <w:tcPr>
            <w:tcW w:w="7920" w:type="dxa"/>
          </w:tcPr>
          <w:p w14:paraId="39837DF7" w14:textId="77777777" w:rsidR="00E515C9" w:rsidRPr="00E515C9" w:rsidRDefault="00E515C9" w:rsidP="00E515C9">
            <w:pPr>
              <w:spacing w:after="120"/>
              <w:rPr>
                <w:rFonts w:asciiTheme="minorHAnsi" w:eastAsia="Calibri" w:hAnsiTheme="minorHAnsi" w:cstheme="minorHAnsi"/>
                <w:b/>
              </w:rPr>
            </w:pPr>
            <w:r w:rsidRPr="00E515C9">
              <w:rPr>
                <w:rFonts w:asciiTheme="minorHAnsi" w:eastAsia="Calibri" w:hAnsiTheme="minorHAnsi" w:cstheme="minorHAnsi"/>
                <w:b/>
              </w:rPr>
              <w:t>OFFICIAL RECOGNITION</w:t>
            </w:r>
          </w:p>
          <w:p w14:paraId="18C8D1F1" w14:textId="7F08D9D2" w:rsidR="00E515C9" w:rsidRPr="00E515C9" w:rsidRDefault="00E515C9" w:rsidP="00E515C9">
            <w:pPr>
              <w:spacing w:after="120"/>
              <w:rPr>
                <w:rFonts w:asciiTheme="minorHAnsi" w:hAnsiTheme="minorHAnsi" w:cstheme="minorHAnsi"/>
                <w:b/>
                <w:sz w:val="28"/>
                <w:szCs w:val="28"/>
              </w:rPr>
            </w:pPr>
            <w:r w:rsidRPr="00E515C9">
              <w:rPr>
                <w:rFonts w:asciiTheme="minorHAnsi" w:eastAsia="Calibri" w:hAnsiTheme="minorHAnsi" w:cstheme="minorHAnsi"/>
              </w:rPr>
              <w:t>The Clark County Council recognizes the value of neighborhood associations and working with residents to build community. Clark County has offered various services to neighborhoods since 1991 and established the Neighborhood Outreach Program in August 1996 to serve those living in unincorporated Clark County.</w:t>
            </w:r>
          </w:p>
        </w:tc>
      </w:tr>
      <w:tr w:rsidR="00E515C9" w14:paraId="27EB027A" w14:textId="77777777" w:rsidTr="00E515C9">
        <w:tc>
          <w:tcPr>
            <w:tcW w:w="5778" w:type="dxa"/>
          </w:tcPr>
          <w:p w14:paraId="6B4969B3" w14:textId="02D4E589" w:rsidR="00E515C9" w:rsidRPr="002D7B68" w:rsidDel="00C071E9" w:rsidRDefault="00E515C9" w:rsidP="00E515C9">
            <w:pPr>
              <w:spacing w:after="240"/>
              <w:ind w:left="1440" w:hanging="720"/>
              <w:rPr>
                <w:rFonts w:eastAsia="Calibri"/>
                <w:sz w:val="22"/>
                <w:szCs w:val="22"/>
              </w:rPr>
            </w:pPr>
            <w:r w:rsidRPr="002D7B68">
              <w:rPr>
                <w:rFonts w:eastAsia="Calibri"/>
                <w:sz w:val="22"/>
                <w:szCs w:val="22"/>
              </w:rPr>
              <w:t>4.2</w:t>
            </w:r>
            <w:r w:rsidRPr="002D7B68">
              <w:rPr>
                <w:rFonts w:eastAsia="Calibri"/>
                <w:sz w:val="22"/>
                <w:szCs w:val="22"/>
              </w:rPr>
              <w:tab/>
              <w:t xml:space="preserve">NACCC is not affiliated </w:t>
            </w:r>
            <w:proofErr w:type="gramStart"/>
            <w:r w:rsidRPr="002D7B68">
              <w:rPr>
                <w:rFonts w:eastAsia="Calibri"/>
                <w:sz w:val="22"/>
                <w:szCs w:val="22"/>
              </w:rPr>
              <w:t>with, but</w:t>
            </w:r>
            <w:proofErr w:type="gramEnd"/>
            <w:r w:rsidRPr="002D7B68">
              <w:rPr>
                <w:rFonts w:eastAsia="Calibri"/>
                <w:sz w:val="22"/>
                <w:szCs w:val="22"/>
              </w:rPr>
              <w:t xml:space="preserve"> is recognized by Clark County government. The Clark County Neighborhood Outreach Office entitles the Council to specific benefits and thus places certain requirements on the Council and its bylaws.</w:t>
            </w:r>
          </w:p>
        </w:tc>
        <w:tc>
          <w:tcPr>
            <w:tcW w:w="7920" w:type="dxa"/>
          </w:tcPr>
          <w:p w14:paraId="0103DEA3" w14:textId="09602B68" w:rsidR="00E515C9" w:rsidRPr="00E515C9" w:rsidRDefault="00E515C9" w:rsidP="00E515C9">
            <w:pPr>
              <w:rPr>
                <w:rFonts w:asciiTheme="minorHAnsi" w:hAnsiTheme="minorHAnsi" w:cstheme="minorHAnsi"/>
              </w:rPr>
            </w:pPr>
            <w:r w:rsidRPr="00382754">
              <w:rPr>
                <w:rFonts w:asciiTheme="minorHAnsi" w:hAnsiTheme="minorHAnsi" w:cstheme="minorHAnsi"/>
                <w:color w:val="FF0000"/>
              </w:rPr>
              <w:t xml:space="preserve">NACCC is recognized by Clark County </w:t>
            </w:r>
            <w:r w:rsidR="00382754" w:rsidRPr="00382754">
              <w:rPr>
                <w:rFonts w:asciiTheme="minorHAnsi" w:hAnsiTheme="minorHAnsi" w:cstheme="minorHAnsi"/>
                <w:color w:val="FF0000"/>
              </w:rPr>
              <w:t>government but</w:t>
            </w:r>
            <w:r w:rsidRPr="00382754">
              <w:rPr>
                <w:rFonts w:asciiTheme="minorHAnsi" w:hAnsiTheme="minorHAnsi" w:cstheme="minorHAnsi"/>
                <w:color w:val="FF0000"/>
              </w:rPr>
              <w:t xml:space="preserve"> is not an agency of Clark County. This recognition affords NACCC specific benefits and resources through the county’s Neighborhood Outreach Office, and thus places certain requirements on NACCC’s activities and bylaws.</w:t>
            </w:r>
          </w:p>
          <w:p w14:paraId="7A68F77A" w14:textId="77777777" w:rsidR="00E515C9" w:rsidRPr="00E515C9" w:rsidRDefault="00E515C9" w:rsidP="00E515C9">
            <w:pPr>
              <w:spacing w:after="120"/>
              <w:rPr>
                <w:rFonts w:asciiTheme="minorHAnsi" w:hAnsiTheme="minorHAnsi" w:cstheme="minorHAnsi"/>
                <w:b/>
                <w:sz w:val="28"/>
                <w:szCs w:val="28"/>
              </w:rPr>
            </w:pPr>
          </w:p>
        </w:tc>
      </w:tr>
      <w:tr w:rsidR="00E515C9" w14:paraId="59A940DF" w14:textId="77777777" w:rsidTr="00E515C9">
        <w:tc>
          <w:tcPr>
            <w:tcW w:w="5778" w:type="dxa"/>
          </w:tcPr>
          <w:p w14:paraId="31B427F0" w14:textId="77777777" w:rsidR="00E515C9" w:rsidRPr="002D7B68" w:rsidRDefault="00E515C9" w:rsidP="00E515C9">
            <w:pPr>
              <w:pStyle w:val="ListParagraph"/>
              <w:numPr>
                <w:ilvl w:val="0"/>
                <w:numId w:val="7"/>
              </w:numPr>
              <w:spacing w:after="120"/>
              <w:ind w:left="360"/>
              <w:rPr>
                <w:rFonts w:eastAsia="Calibri"/>
                <w:b/>
                <w:sz w:val="22"/>
                <w:szCs w:val="22"/>
              </w:rPr>
            </w:pPr>
            <w:r w:rsidRPr="002D7B68">
              <w:rPr>
                <w:rFonts w:eastAsia="Calibri"/>
                <w:b/>
                <w:sz w:val="22"/>
                <w:szCs w:val="22"/>
              </w:rPr>
              <w:t>DUES AND FUNDING</w:t>
            </w:r>
          </w:p>
          <w:p w14:paraId="30DDA582" w14:textId="4FAD5CBE" w:rsidR="00E515C9" w:rsidRPr="002D7B68" w:rsidRDefault="00E515C9" w:rsidP="00E515C9">
            <w:pPr>
              <w:spacing w:after="240"/>
              <w:ind w:left="360"/>
              <w:rPr>
                <w:rFonts w:eastAsia="Calibri"/>
                <w:sz w:val="22"/>
                <w:szCs w:val="22"/>
              </w:rPr>
            </w:pPr>
            <w:r w:rsidRPr="002D7B68">
              <w:rPr>
                <w:rFonts w:eastAsia="Calibri"/>
                <w:sz w:val="22"/>
                <w:szCs w:val="22"/>
              </w:rPr>
              <w:t xml:space="preserve">In compliance with State of Washington and Clark County rules, no dues will be charged to members. Voluntary contributions, contracts, grants, subscriptions, or fund-raising activities may be used by NACCC as needed. The </w:t>
            </w:r>
            <w:r w:rsidRPr="002D7B68">
              <w:rPr>
                <w:rFonts w:eastAsia="Calibri"/>
                <w:sz w:val="22"/>
                <w:szCs w:val="22"/>
              </w:rPr>
              <w:lastRenderedPageBreak/>
              <w:t>NACCC Council has authority to approve expenditure of funds by a majority vote.</w:t>
            </w:r>
          </w:p>
        </w:tc>
        <w:tc>
          <w:tcPr>
            <w:tcW w:w="7920" w:type="dxa"/>
          </w:tcPr>
          <w:p w14:paraId="1AF7E0AF" w14:textId="00275B2B" w:rsidR="00382754" w:rsidRDefault="00382754" w:rsidP="00E515C9">
            <w:pPr>
              <w:rPr>
                <w:rFonts w:asciiTheme="minorHAnsi" w:eastAsia="Calibri" w:hAnsiTheme="minorHAnsi" w:cstheme="minorHAnsi"/>
              </w:rPr>
            </w:pPr>
            <w:r>
              <w:rPr>
                <w:rFonts w:asciiTheme="minorHAnsi" w:eastAsia="Calibri" w:hAnsiTheme="minorHAnsi" w:cstheme="minorHAnsi"/>
              </w:rPr>
              <w:lastRenderedPageBreak/>
              <w:t>DUES AND FUNDING</w:t>
            </w:r>
          </w:p>
          <w:p w14:paraId="163D0EE0" w14:textId="2C9171B7" w:rsidR="00E515C9" w:rsidRPr="00E515C9" w:rsidRDefault="00E515C9" w:rsidP="00E515C9">
            <w:pPr>
              <w:rPr>
                <w:rFonts w:asciiTheme="minorHAnsi" w:eastAsia="Calibri" w:hAnsiTheme="minorHAnsi" w:cstheme="minorHAnsi"/>
              </w:rPr>
            </w:pPr>
            <w:r w:rsidRPr="00E515C9">
              <w:rPr>
                <w:rFonts w:asciiTheme="minorHAnsi" w:eastAsia="Calibri" w:hAnsiTheme="minorHAnsi" w:cstheme="minorHAnsi"/>
              </w:rPr>
              <w:t xml:space="preserve">In compliance with Washington state law, no dues will be charged to members. </w:t>
            </w:r>
            <w:r w:rsidRPr="00382754">
              <w:rPr>
                <w:rFonts w:asciiTheme="minorHAnsi" w:eastAsia="Calibri" w:hAnsiTheme="minorHAnsi" w:cstheme="minorHAnsi"/>
                <w:color w:val="FF0000"/>
              </w:rPr>
              <w:t>Proceeds from voluntary contributions, contracts, grants, subscriptions, or fund-raising activities may be used by NACCC as needed</w:t>
            </w:r>
            <w:r w:rsidR="0051598A">
              <w:rPr>
                <w:rFonts w:asciiTheme="minorHAnsi" w:eastAsia="Calibri" w:hAnsiTheme="minorHAnsi" w:cstheme="minorHAnsi"/>
                <w:color w:val="FF0000"/>
              </w:rPr>
              <w:t xml:space="preserve"> for expenses approved by the Executive Board of NACCC</w:t>
            </w:r>
            <w:r w:rsidRPr="00382754">
              <w:rPr>
                <w:rFonts w:asciiTheme="minorHAnsi" w:eastAsia="Calibri" w:hAnsiTheme="minorHAnsi" w:cstheme="minorHAnsi"/>
                <w:color w:val="FF0000"/>
              </w:rPr>
              <w:t>.</w:t>
            </w:r>
          </w:p>
          <w:p w14:paraId="57092FF5" w14:textId="77777777" w:rsidR="00E515C9" w:rsidRPr="00E515C9" w:rsidRDefault="00E515C9" w:rsidP="00E515C9">
            <w:pPr>
              <w:rPr>
                <w:rFonts w:asciiTheme="minorHAnsi" w:eastAsia="Calibri" w:hAnsiTheme="minorHAnsi" w:cstheme="minorHAnsi"/>
              </w:rPr>
            </w:pPr>
          </w:p>
          <w:p w14:paraId="2CF24F62" w14:textId="77200102" w:rsidR="00E515C9" w:rsidRPr="00E515C9" w:rsidRDefault="00E515C9" w:rsidP="00E515C9">
            <w:pPr>
              <w:rPr>
                <w:rFonts w:asciiTheme="minorHAnsi" w:eastAsia="Calibri" w:hAnsiTheme="minorHAnsi" w:cstheme="minorHAnsi"/>
              </w:rPr>
            </w:pPr>
            <w:r w:rsidRPr="00E515C9">
              <w:rPr>
                <w:rFonts w:asciiTheme="minorHAnsi" w:eastAsia="Calibri" w:hAnsiTheme="minorHAnsi" w:cstheme="minorHAnsi"/>
              </w:rPr>
              <w:t>The</w:t>
            </w:r>
            <w:r w:rsidR="0051598A">
              <w:rPr>
                <w:rFonts w:asciiTheme="minorHAnsi" w:eastAsia="Calibri" w:hAnsiTheme="minorHAnsi" w:cstheme="minorHAnsi"/>
              </w:rPr>
              <w:t xml:space="preserve"> Executive Board of </w:t>
            </w:r>
            <w:r w:rsidRPr="00E515C9">
              <w:rPr>
                <w:rFonts w:asciiTheme="minorHAnsi" w:eastAsia="Calibri" w:hAnsiTheme="minorHAnsi" w:cstheme="minorHAnsi"/>
              </w:rPr>
              <w:t>NACCC has authority to approve expenditure of funds by a majority vote of members present.</w:t>
            </w:r>
          </w:p>
          <w:p w14:paraId="6A42758D" w14:textId="12A49E88" w:rsidR="00E515C9" w:rsidRPr="00E515C9" w:rsidRDefault="00E515C9" w:rsidP="00E515C9">
            <w:pPr>
              <w:rPr>
                <w:rFonts w:asciiTheme="minorHAnsi" w:eastAsia="Calibri" w:hAnsiTheme="minorHAnsi" w:cstheme="minorHAnsi"/>
              </w:rPr>
            </w:pPr>
          </w:p>
          <w:p w14:paraId="506287FE" w14:textId="6722DBE1" w:rsidR="00E515C9" w:rsidRPr="00382754" w:rsidRDefault="00E515C9" w:rsidP="00E515C9">
            <w:pPr>
              <w:rPr>
                <w:rFonts w:asciiTheme="minorHAnsi" w:eastAsia="Calibri" w:hAnsiTheme="minorHAnsi" w:cstheme="minorHAnsi"/>
                <w:color w:val="FF0000"/>
              </w:rPr>
            </w:pPr>
            <w:r w:rsidRPr="00382754">
              <w:rPr>
                <w:rFonts w:asciiTheme="minorHAnsi" w:eastAsia="Calibri" w:hAnsiTheme="minorHAnsi" w:cstheme="minorHAnsi"/>
                <w:color w:val="FF0000"/>
              </w:rPr>
              <w:t>None of the earnings of or contributions to NACCC may be used to benefit any private individual or organization.</w:t>
            </w:r>
          </w:p>
          <w:p w14:paraId="4471C039" w14:textId="5AE8158F" w:rsidR="00E515C9" w:rsidRPr="00382754" w:rsidRDefault="00E515C9" w:rsidP="00E515C9">
            <w:pPr>
              <w:rPr>
                <w:rFonts w:asciiTheme="minorHAnsi" w:eastAsia="Calibri" w:hAnsiTheme="minorHAnsi" w:cstheme="minorHAnsi"/>
                <w:color w:val="FF0000"/>
              </w:rPr>
            </w:pPr>
          </w:p>
          <w:p w14:paraId="42232758" w14:textId="65D5E977" w:rsidR="00E515C9" w:rsidRPr="00E515C9" w:rsidRDefault="00E515C9" w:rsidP="00382754">
            <w:pPr>
              <w:rPr>
                <w:rFonts w:asciiTheme="minorHAnsi" w:hAnsiTheme="minorHAnsi" w:cstheme="minorHAnsi"/>
                <w:b/>
              </w:rPr>
            </w:pPr>
            <w:r w:rsidRPr="00382754">
              <w:rPr>
                <w:rFonts w:asciiTheme="minorHAnsi" w:eastAsia="Calibri" w:hAnsiTheme="minorHAnsi" w:cstheme="minorHAnsi"/>
                <w:color w:val="FF0000"/>
              </w:rPr>
              <w:t xml:space="preserve">NACCC may, in the future, establish an IRC Section 503(c)(3) tax exempt nonprofit status. In that event NACCC shall be required annually to file a Form 990 with the Internal Revenue Service. Annual registration with the State of Washington is also required. Contributions to NACCC shall not be permitted as a Federal tax deduction </w:t>
            </w:r>
            <w:r w:rsidR="0051598A">
              <w:rPr>
                <w:rFonts w:asciiTheme="minorHAnsi" w:eastAsia="Calibri" w:hAnsiTheme="minorHAnsi" w:cstheme="minorHAnsi"/>
                <w:color w:val="FF0000"/>
              </w:rPr>
              <w:t xml:space="preserve">for the donor </w:t>
            </w:r>
            <w:r w:rsidRPr="00382754">
              <w:rPr>
                <w:rFonts w:asciiTheme="minorHAnsi" w:eastAsia="Calibri" w:hAnsiTheme="minorHAnsi" w:cstheme="minorHAnsi"/>
                <w:color w:val="FF0000"/>
              </w:rPr>
              <w:t xml:space="preserve">until </w:t>
            </w:r>
            <w:r w:rsidR="0051598A">
              <w:rPr>
                <w:rFonts w:asciiTheme="minorHAnsi" w:eastAsia="Calibri" w:hAnsiTheme="minorHAnsi" w:cstheme="minorHAnsi"/>
                <w:color w:val="FF0000"/>
              </w:rPr>
              <w:t xml:space="preserve">NACCC’s </w:t>
            </w:r>
            <w:r w:rsidRPr="00382754">
              <w:rPr>
                <w:rFonts w:asciiTheme="minorHAnsi" w:eastAsia="Calibri" w:hAnsiTheme="minorHAnsi" w:cstheme="minorHAnsi"/>
                <w:color w:val="FF0000"/>
              </w:rPr>
              <w:t>nonprofit status is established.</w:t>
            </w:r>
          </w:p>
        </w:tc>
      </w:tr>
      <w:tr w:rsidR="00E515C9" w14:paraId="49A9FE5A" w14:textId="77777777" w:rsidTr="00E515C9">
        <w:tc>
          <w:tcPr>
            <w:tcW w:w="5778" w:type="dxa"/>
          </w:tcPr>
          <w:p w14:paraId="7746B5BB" w14:textId="77777777" w:rsidR="00E515C9" w:rsidRPr="002D7B68" w:rsidRDefault="00E515C9" w:rsidP="00E515C9">
            <w:pPr>
              <w:spacing w:after="120"/>
              <w:rPr>
                <w:rFonts w:eastAsia="Calibri"/>
                <w:b/>
                <w:sz w:val="22"/>
                <w:szCs w:val="22"/>
              </w:rPr>
            </w:pPr>
            <w:bookmarkStart w:id="0" w:name="_Hlk60987033"/>
            <w:r w:rsidRPr="002D7B68">
              <w:rPr>
                <w:rFonts w:eastAsia="Calibri"/>
                <w:b/>
                <w:sz w:val="22"/>
                <w:szCs w:val="22"/>
              </w:rPr>
              <w:lastRenderedPageBreak/>
              <w:t>6.</w:t>
            </w:r>
            <w:r w:rsidRPr="002D7B68">
              <w:rPr>
                <w:rFonts w:eastAsia="Calibri"/>
                <w:b/>
                <w:sz w:val="22"/>
                <w:szCs w:val="22"/>
              </w:rPr>
              <w:tab/>
              <w:t>MEETINGS</w:t>
            </w:r>
          </w:p>
          <w:p w14:paraId="3EB7899C" w14:textId="48CBC48F" w:rsidR="00E515C9" w:rsidRPr="002D7B68" w:rsidRDefault="00E515C9" w:rsidP="00E515C9">
            <w:pPr>
              <w:tabs>
                <w:tab w:val="left" w:pos="1440"/>
              </w:tabs>
              <w:spacing w:after="120"/>
              <w:ind w:left="1440" w:hanging="720"/>
              <w:rPr>
                <w:rFonts w:eastAsia="Calibri"/>
                <w:sz w:val="22"/>
                <w:szCs w:val="22"/>
              </w:rPr>
            </w:pPr>
            <w:r w:rsidRPr="002D7B68">
              <w:rPr>
                <w:rFonts w:eastAsia="Calibri"/>
                <w:sz w:val="22"/>
                <w:szCs w:val="22"/>
              </w:rPr>
              <w:t>6.1</w:t>
            </w:r>
            <w:r w:rsidRPr="002D7B68">
              <w:rPr>
                <w:rFonts w:eastAsia="Calibri"/>
                <w:sz w:val="22"/>
                <w:szCs w:val="22"/>
              </w:rPr>
              <w:tab/>
              <w:t>Membership meetings will be held on the second Monday of the month. Additional general membership meetings may be held at any time as determined by the Executive Board.</w:t>
            </w:r>
          </w:p>
        </w:tc>
        <w:tc>
          <w:tcPr>
            <w:tcW w:w="7920" w:type="dxa"/>
          </w:tcPr>
          <w:p w14:paraId="7AB1FA74" w14:textId="545C8C75" w:rsidR="00382754" w:rsidRDefault="00382754" w:rsidP="00E515C9">
            <w:pPr>
              <w:spacing w:after="120"/>
              <w:rPr>
                <w:rFonts w:asciiTheme="minorHAnsi" w:eastAsia="Calibri" w:hAnsiTheme="minorHAnsi" w:cstheme="minorHAnsi"/>
              </w:rPr>
            </w:pPr>
            <w:r>
              <w:rPr>
                <w:rFonts w:asciiTheme="minorHAnsi" w:eastAsia="Calibri" w:hAnsiTheme="minorHAnsi" w:cstheme="minorHAnsi"/>
              </w:rPr>
              <w:t>MEETINGS</w:t>
            </w:r>
          </w:p>
          <w:p w14:paraId="7A288816" w14:textId="77777777" w:rsidR="00E515C9" w:rsidRDefault="00E515C9" w:rsidP="00382754">
            <w:pPr>
              <w:spacing w:after="120"/>
              <w:rPr>
                <w:rFonts w:asciiTheme="minorHAnsi" w:eastAsia="Calibri" w:hAnsiTheme="minorHAnsi" w:cstheme="minorHAnsi"/>
              </w:rPr>
            </w:pPr>
            <w:r w:rsidRPr="00E515C9">
              <w:rPr>
                <w:rFonts w:asciiTheme="minorHAnsi" w:eastAsia="Calibri" w:hAnsiTheme="minorHAnsi" w:cstheme="minorHAnsi"/>
              </w:rPr>
              <w:t>Membership meetings will be held on the second Monday of the month. Additional general membership meetings may be held at any time as determined by the Executive Board.</w:t>
            </w:r>
          </w:p>
          <w:p w14:paraId="2226E849" w14:textId="65B4695B" w:rsidR="008E2276" w:rsidRPr="00B73AB4" w:rsidRDefault="008E2276" w:rsidP="00382754">
            <w:pPr>
              <w:spacing w:after="120"/>
              <w:rPr>
                <w:rFonts w:asciiTheme="minorHAnsi" w:hAnsiTheme="minorHAnsi" w:cstheme="minorHAnsi"/>
                <w:bCs/>
                <w:color w:val="FF0000"/>
              </w:rPr>
            </w:pPr>
            <w:r>
              <w:rPr>
                <w:rFonts w:asciiTheme="minorHAnsi" w:hAnsiTheme="minorHAnsi" w:cstheme="minorHAnsi"/>
                <w:bCs/>
                <w:color w:val="FF0000"/>
              </w:rPr>
              <w:t xml:space="preserve">January membership meeting shall </w:t>
            </w:r>
            <w:r w:rsidR="0051598A">
              <w:rPr>
                <w:rFonts w:asciiTheme="minorHAnsi" w:hAnsiTheme="minorHAnsi" w:cstheme="minorHAnsi"/>
                <w:bCs/>
                <w:color w:val="FF0000"/>
              </w:rPr>
              <w:t xml:space="preserve">include an agenda item </w:t>
            </w:r>
            <w:r>
              <w:rPr>
                <w:rFonts w:asciiTheme="minorHAnsi" w:hAnsiTheme="minorHAnsi" w:cstheme="minorHAnsi"/>
                <w:bCs/>
                <w:color w:val="FF0000"/>
              </w:rPr>
              <w:t>for general planning of topics and presenters.</w:t>
            </w:r>
            <w:r w:rsidR="00B73AB4">
              <w:rPr>
                <w:rFonts w:asciiTheme="minorHAnsi" w:hAnsiTheme="minorHAnsi" w:cstheme="minorHAnsi"/>
                <w:bCs/>
                <w:color w:val="FF0000"/>
              </w:rPr>
              <w:t xml:space="preserve"> Suggestions for agenda items may be submitted at other times during the year and will be scheduled according to level of membership interest and availability on the schedule.</w:t>
            </w:r>
          </w:p>
        </w:tc>
      </w:tr>
      <w:tr w:rsidR="00E515C9" w14:paraId="4DE81E1C" w14:textId="77777777" w:rsidTr="00E515C9">
        <w:tc>
          <w:tcPr>
            <w:tcW w:w="5778" w:type="dxa"/>
          </w:tcPr>
          <w:p w14:paraId="4A9D6367" w14:textId="4C406C21" w:rsidR="00E515C9" w:rsidRPr="002D7B68" w:rsidRDefault="00E515C9" w:rsidP="00E515C9">
            <w:pPr>
              <w:tabs>
                <w:tab w:val="left" w:pos="1440"/>
              </w:tabs>
              <w:spacing w:after="240"/>
              <w:ind w:left="1440" w:hanging="720"/>
              <w:rPr>
                <w:rFonts w:eastAsia="Calibri"/>
                <w:sz w:val="22"/>
                <w:szCs w:val="22"/>
              </w:rPr>
            </w:pPr>
            <w:r w:rsidRPr="002D7B68">
              <w:rPr>
                <w:rFonts w:eastAsia="Calibri"/>
                <w:sz w:val="22"/>
                <w:szCs w:val="22"/>
              </w:rPr>
              <w:t>6.2</w:t>
            </w:r>
            <w:r w:rsidRPr="002D7B68">
              <w:rPr>
                <w:rFonts w:eastAsia="Calibri"/>
                <w:sz w:val="22"/>
                <w:szCs w:val="22"/>
              </w:rPr>
              <w:tab/>
              <w:t>Executive Board meetings will be scheduled as the need arises. All NACCC members are welcome to attend Executive Board meetings. Each meeting agenda will provide opportunity for membership input.</w:t>
            </w:r>
          </w:p>
        </w:tc>
        <w:tc>
          <w:tcPr>
            <w:tcW w:w="7920" w:type="dxa"/>
          </w:tcPr>
          <w:p w14:paraId="12FB4DE6" w14:textId="64E2B01E"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t>Executive Board meetings will be scheduled as needed</w:t>
            </w:r>
            <w:r w:rsidR="005A1668">
              <w:rPr>
                <w:rFonts w:asciiTheme="minorHAnsi" w:eastAsia="Calibri" w:hAnsiTheme="minorHAnsi" w:cstheme="minorHAnsi"/>
              </w:rPr>
              <w:t xml:space="preserve"> </w:t>
            </w:r>
            <w:r w:rsidR="005A1668" w:rsidRPr="005A1668">
              <w:rPr>
                <w:rFonts w:asciiTheme="minorHAnsi" w:eastAsia="Calibri" w:hAnsiTheme="minorHAnsi" w:cstheme="minorHAnsi"/>
                <w:color w:val="FF0000"/>
              </w:rPr>
              <w:t xml:space="preserve">to discuss and schedule upcoming agendas and related items. </w:t>
            </w:r>
            <w:r w:rsidR="008E2276">
              <w:rPr>
                <w:rFonts w:asciiTheme="minorHAnsi" w:eastAsia="Calibri" w:hAnsiTheme="minorHAnsi" w:cstheme="minorHAnsi"/>
                <w:color w:val="FF0000"/>
              </w:rPr>
              <w:t>Neighborhood Association members</w:t>
            </w:r>
            <w:r w:rsidRPr="00382754">
              <w:rPr>
                <w:rFonts w:asciiTheme="minorHAnsi" w:eastAsia="Calibri" w:hAnsiTheme="minorHAnsi" w:cstheme="minorHAnsi"/>
                <w:color w:val="FF0000"/>
              </w:rPr>
              <w:t xml:space="preserve"> are invited to email questions </w:t>
            </w:r>
            <w:r w:rsidR="00B73AB4">
              <w:rPr>
                <w:rFonts w:asciiTheme="minorHAnsi" w:eastAsia="Calibri" w:hAnsiTheme="minorHAnsi" w:cstheme="minorHAnsi"/>
                <w:color w:val="FF0000"/>
              </w:rPr>
              <w:t xml:space="preserve">and suggestions for issues to be discussed or presenters to be invited to future meetings </w:t>
            </w:r>
            <w:r w:rsidRPr="00382754">
              <w:rPr>
                <w:rFonts w:asciiTheme="minorHAnsi" w:eastAsia="Calibri" w:hAnsiTheme="minorHAnsi" w:cstheme="minorHAnsi"/>
                <w:color w:val="FF0000"/>
              </w:rPr>
              <w:t xml:space="preserve">to the Board for consideration. Each meeting will provide opportunity for discussion on these </w:t>
            </w:r>
            <w:r w:rsidR="0051598A">
              <w:rPr>
                <w:rFonts w:asciiTheme="minorHAnsi" w:eastAsia="Calibri" w:hAnsiTheme="minorHAnsi" w:cstheme="minorHAnsi"/>
                <w:color w:val="FF0000"/>
              </w:rPr>
              <w:t xml:space="preserve">submitted </w:t>
            </w:r>
            <w:r w:rsidRPr="00382754">
              <w:rPr>
                <w:rFonts w:asciiTheme="minorHAnsi" w:eastAsia="Calibri" w:hAnsiTheme="minorHAnsi" w:cstheme="minorHAnsi"/>
                <w:color w:val="FF0000"/>
              </w:rPr>
              <w:t>questions.</w:t>
            </w:r>
          </w:p>
        </w:tc>
      </w:tr>
      <w:bookmarkEnd w:id="0"/>
      <w:tr w:rsidR="00E515C9" w14:paraId="127F075F" w14:textId="77777777" w:rsidTr="00E515C9">
        <w:tc>
          <w:tcPr>
            <w:tcW w:w="5778" w:type="dxa"/>
          </w:tcPr>
          <w:p w14:paraId="41D8FAED" w14:textId="5E810115" w:rsidR="00E515C9" w:rsidRPr="002D7B68" w:rsidRDefault="00E515C9" w:rsidP="00E515C9">
            <w:pPr>
              <w:tabs>
                <w:tab w:val="left" w:pos="1440"/>
              </w:tabs>
              <w:spacing w:after="240"/>
              <w:ind w:left="1440" w:hanging="720"/>
              <w:rPr>
                <w:rFonts w:eastAsia="Calibri"/>
                <w:sz w:val="22"/>
                <w:szCs w:val="22"/>
              </w:rPr>
            </w:pPr>
            <w:r w:rsidRPr="002D7B68">
              <w:rPr>
                <w:rFonts w:eastAsia="Calibri"/>
                <w:sz w:val="22"/>
                <w:szCs w:val="22"/>
              </w:rPr>
              <w:t>6.3</w:t>
            </w:r>
            <w:r w:rsidRPr="002D7B68">
              <w:rPr>
                <w:rFonts w:eastAsia="Calibri"/>
                <w:sz w:val="22"/>
                <w:szCs w:val="22"/>
              </w:rPr>
              <w:tab/>
              <w:t xml:space="preserve">Members present at a meeting shall constitute a quorum. At least one member of the </w:t>
            </w:r>
            <w:r w:rsidRPr="002D7B68">
              <w:rPr>
                <w:rFonts w:eastAsia="Calibri"/>
                <w:sz w:val="22"/>
                <w:szCs w:val="22"/>
              </w:rPr>
              <w:lastRenderedPageBreak/>
              <w:t>Executive Board shall be present to chair the meeting.</w:t>
            </w:r>
          </w:p>
        </w:tc>
        <w:tc>
          <w:tcPr>
            <w:tcW w:w="7920" w:type="dxa"/>
          </w:tcPr>
          <w:p w14:paraId="3C1F2945" w14:textId="065847D7"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lastRenderedPageBreak/>
              <w:t xml:space="preserve">Members present at a meeting shall constitute a quorum. At least one </w:t>
            </w:r>
            <w:r w:rsidRPr="00E515C9">
              <w:rPr>
                <w:rFonts w:asciiTheme="minorHAnsi" w:eastAsia="Calibri" w:hAnsiTheme="minorHAnsi" w:cstheme="minorHAnsi"/>
              </w:rPr>
              <w:lastRenderedPageBreak/>
              <w:t>member of the Executive Board shall be present to chair the meeting.</w:t>
            </w:r>
          </w:p>
        </w:tc>
      </w:tr>
      <w:tr w:rsidR="00E515C9" w14:paraId="3F50A8AE" w14:textId="77777777" w:rsidTr="00E515C9">
        <w:tc>
          <w:tcPr>
            <w:tcW w:w="5778" w:type="dxa"/>
          </w:tcPr>
          <w:p w14:paraId="5E47C4F4" w14:textId="77777777" w:rsidR="00E515C9" w:rsidRPr="002D7B68" w:rsidRDefault="00E515C9" w:rsidP="00E515C9">
            <w:pPr>
              <w:spacing w:after="120"/>
              <w:ind w:left="720" w:hanging="720"/>
              <w:rPr>
                <w:rFonts w:eastAsia="Calibri"/>
                <w:sz w:val="22"/>
                <w:szCs w:val="22"/>
              </w:rPr>
            </w:pPr>
            <w:r w:rsidRPr="002D7B68">
              <w:rPr>
                <w:rFonts w:eastAsia="Calibri"/>
                <w:b/>
                <w:sz w:val="22"/>
                <w:szCs w:val="22"/>
              </w:rPr>
              <w:lastRenderedPageBreak/>
              <w:t>7.</w:t>
            </w:r>
            <w:r w:rsidRPr="002D7B68">
              <w:rPr>
                <w:rFonts w:eastAsia="Calibri"/>
                <w:b/>
                <w:sz w:val="22"/>
                <w:szCs w:val="22"/>
              </w:rPr>
              <w:tab/>
              <w:t>EXECUTIVE BOARD</w:t>
            </w:r>
          </w:p>
          <w:p w14:paraId="025BA707" w14:textId="77777777" w:rsidR="00E515C9" w:rsidRPr="002D7B68" w:rsidRDefault="00E515C9" w:rsidP="00E515C9">
            <w:pPr>
              <w:spacing w:after="120"/>
              <w:ind w:left="1440" w:hanging="720"/>
              <w:rPr>
                <w:rFonts w:eastAsia="Calibri"/>
                <w:sz w:val="22"/>
                <w:szCs w:val="22"/>
              </w:rPr>
            </w:pPr>
            <w:r w:rsidRPr="002D7B68">
              <w:rPr>
                <w:rFonts w:eastAsia="Calibri"/>
                <w:sz w:val="22"/>
                <w:szCs w:val="22"/>
              </w:rPr>
              <w:t>7.1</w:t>
            </w:r>
            <w:r w:rsidRPr="002D7B68">
              <w:rPr>
                <w:rFonts w:eastAsia="Calibri"/>
                <w:sz w:val="22"/>
                <w:szCs w:val="22"/>
              </w:rPr>
              <w:tab/>
              <w:t>The activities of NACCC will be managed by a volunteer Executive Board.</w:t>
            </w:r>
          </w:p>
          <w:p w14:paraId="6A2921CB" w14:textId="16136D54" w:rsidR="00E515C9" w:rsidRPr="002D7B68" w:rsidRDefault="00E515C9" w:rsidP="00E515C9">
            <w:pPr>
              <w:spacing w:after="120"/>
              <w:ind w:left="1440" w:hanging="720"/>
              <w:rPr>
                <w:rFonts w:eastAsia="Calibri"/>
                <w:sz w:val="22"/>
                <w:szCs w:val="22"/>
              </w:rPr>
            </w:pPr>
            <w:r w:rsidRPr="002D7B68">
              <w:rPr>
                <w:rFonts w:eastAsia="Calibri"/>
                <w:sz w:val="22"/>
                <w:szCs w:val="22"/>
              </w:rPr>
              <w:t>7.2</w:t>
            </w:r>
            <w:r w:rsidRPr="002D7B68">
              <w:rPr>
                <w:rFonts w:eastAsia="Calibri"/>
                <w:sz w:val="22"/>
                <w:szCs w:val="22"/>
              </w:rPr>
              <w:tab/>
              <w:t>Individual Executive Board members should be from different active neighborhood associations participating in the Clark County Neighborhood Outreach Program. The Executive Board will not have more than one representative from each active neighborhood association.</w:t>
            </w:r>
          </w:p>
        </w:tc>
        <w:tc>
          <w:tcPr>
            <w:tcW w:w="7920" w:type="dxa"/>
          </w:tcPr>
          <w:p w14:paraId="7366D278" w14:textId="77777777" w:rsidR="00E515C9" w:rsidRPr="00382754" w:rsidRDefault="00E515C9" w:rsidP="00E515C9">
            <w:pPr>
              <w:spacing w:after="120"/>
              <w:ind w:left="720" w:hanging="720"/>
              <w:rPr>
                <w:rFonts w:asciiTheme="minorHAnsi" w:eastAsia="Calibri" w:hAnsiTheme="minorHAnsi" w:cstheme="minorHAnsi"/>
              </w:rPr>
            </w:pPr>
            <w:r w:rsidRPr="00382754">
              <w:rPr>
                <w:rFonts w:asciiTheme="minorHAnsi" w:eastAsia="Calibri" w:hAnsiTheme="minorHAnsi" w:cstheme="minorHAnsi"/>
                <w:b/>
              </w:rPr>
              <w:t>EXECUTIVE BOARD</w:t>
            </w:r>
          </w:p>
          <w:p w14:paraId="4AA5286D" w14:textId="3E51C6E9" w:rsidR="00E515C9" w:rsidRPr="00382754" w:rsidRDefault="00E515C9" w:rsidP="00E515C9">
            <w:pPr>
              <w:spacing w:after="120"/>
              <w:rPr>
                <w:rFonts w:asciiTheme="minorHAnsi" w:eastAsia="Calibri" w:hAnsiTheme="minorHAnsi" w:cstheme="minorHAnsi"/>
              </w:rPr>
            </w:pPr>
            <w:r w:rsidRPr="00382754">
              <w:rPr>
                <w:rFonts w:asciiTheme="minorHAnsi" w:eastAsia="Calibri" w:hAnsiTheme="minorHAnsi" w:cstheme="minorHAnsi"/>
              </w:rPr>
              <w:t>The activities of NACCC will be managed by a volunteer Executive Board.</w:t>
            </w:r>
          </w:p>
          <w:p w14:paraId="470253AB" w14:textId="36D254B9" w:rsidR="00E515C9" w:rsidRPr="00382754" w:rsidRDefault="00E515C9" w:rsidP="00E515C9">
            <w:pPr>
              <w:spacing w:after="120"/>
              <w:rPr>
                <w:rFonts w:asciiTheme="minorHAnsi" w:hAnsiTheme="minorHAnsi" w:cstheme="minorHAnsi"/>
                <w:b/>
              </w:rPr>
            </w:pPr>
            <w:r w:rsidRPr="00382754">
              <w:rPr>
                <w:rFonts w:asciiTheme="minorHAnsi" w:eastAsia="Calibri" w:hAnsiTheme="minorHAnsi" w:cstheme="minorHAnsi"/>
              </w:rPr>
              <w:t>Individual Executive Board members should be from different active neighborhood associations participating in the Clark County Neighborhood Outreach Program. The Executive Board will not have more than one representative from each active neighborhood association.</w:t>
            </w:r>
          </w:p>
        </w:tc>
      </w:tr>
      <w:tr w:rsidR="00E515C9" w14:paraId="2F8E8C1D" w14:textId="77777777" w:rsidTr="00E515C9">
        <w:tc>
          <w:tcPr>
            <w:tcW w:w="5778" w:type="dxa"/>
          </w:tcPr>
          <w:p w14:paraId="16F6D54B" w14:textId="0B7054FB" w:rsidR="00E515C9" w:rsidRPr="002D7B68" w:rsidRDefault="00E515C9" w:rsidP="00E515C9">
            <w:pPr>
              <w:spacing w:after="240"/>
              <w:ind w:left="1440" w:hanging="720"/>
              <w:rPr>
                <w:rFonts w:eastAsia="Calibri"/>
                <w:sz w:val="22"/>
                <w:szCs w:val="22"/>
              </w:rPr>
            </w:pPr>
            <w:r w:rsidRPr="002D7B68">
              <w:rPr>
                <w:rFonts w:eastAsia="Calibri"/>
                <w:sz w:val="22"/>
                <w:szCs w:val="22"/>
              </w:rPr>
              <w:t>7.3.</w:t>
            </w:r>
            <w:r w:rsidRPr="002D7B68">
              <w:rPr>
                <w:rFonts w:eastAsia="Calibri"/>
                <w:sz w:val="22"/>
                <w:szCs w:val="22"/>
              </w:rPr>
              <w:tab/>
              <w:t>The Executive Board officers shall be the Chairperson, Vice-Chairperson, and Secretary/Treasurer.</w:t>
            </w:r>
          </w:p>
        </w:tc>
        <w:tc>
          <w:tcPr>
            <w:tcW w:w="7920" w:type="dxa"/>
          </w:tcPr>
          <w:p w14:paraId="2130A31B" w14:textId="14FE827A" w:rsidR="00E515C9" w:rsidRP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 xml:space="preserve">The Executive Board officers shall be the Chairperson, Vice-Chairperson, Secretary, </w:t>
            </w:r>
            <w:r w:rsidRPr="00382754">
              <w:rPr>
                <w:rFonts w:asciiTheme="minorHAnsi" w:eastAsia="Calibri" w:hAnsiTheme="minorHAnsi" w:cstheme="minorHAnsi"/>
                <w:color w:val="FF0000"/>
              </w:rPr>
              <w:t xml:space="preserve">and Treasurer. The Board shall have the </w:t>
            </w:r>
            <w:r w:rsidR="00382754">
              <w:rPr>
                <w:rFonts w:asciiTheme="minorHAnsi" w:eastAsia="Calibri" w:hAnsiTheme="minorHAnsi" w:cstheme="minorHAnsi"/>
                <w:color w:val="FF0000"/>
              </w:rPr>
              <w:t>authority</w:t>
            </w:r>
            <w:r w:rsidRPr="00382754">
              <w:rPr>
                <w:rFonts w:asciiTheme="minorHAnsi" w:eastAsia="Calibri" w:hAnsiTheme="minorHAnsi" w:cstheme="minorHAnsi"/>
                <w:color w:val="FF0000"/>
              </w:rPr>
              <w:t xml:space="preserve"> to appoint members to assist with projects as needed.</w:t>
            </w:r>
          </w:p>
          <w:p w14:paraId="1661588B" w14:textId="1906A895" w:rsidR="00E515C9" w:rsidRPr="00E515C9" w:rsidRDefault="00E515C9" w:rsidP="00E515C9">
            <w:pPr>
              <w:spacing w:after="120"/>
              <w:rPr>
                <w:rFonts w:asciiTheme="minorHAnsi" w:hAnsiTheme="minorHAnsi" w:cstheme="minorHAnsi"/>
                <w:bCs/>
              </w:rPr>
            </w:pPr>
            <w:r w:rsidRPr="00E515C9">
              <w:rPr>
                <w:rFonts w:asciiTheme="minorHAnsi" w:hAnsiTheme="minorHAnsi" w:cstheme="minorHAnsi"/>
                <w:bCs/>
                <w:color w:val="FF0000"/>
              </w:rPr>
              <w:t>Nominees for Executive Board positions must have attended at least 6 meetings in the 12 months prior to nomination.</w:t>
            </w:r>
          </w:p>
        </w:tc>
      </w:tr>
      <w:tr w:rsidR="00E515C9" w14:paraId="0F37ACD6" w14:textId="77777777" w:rsidTr="00E515C9">
        <w:tc>
          <w:tcPr>
            <w:tcW w:w="5778" w:type="dxa"/>
          </w:tcPr>
          <w:p w14:paraId="6016F9BE" w14:textId="77777777" w:rsidR="00E515C9" w:rsidRPr="002D7B68" w:rsidRDefault="00E515C9" w:rsidP="00E515C9">
            <w:pPr>
              <w:spacing w:after="120"/>
              <w:rPr>
                <w:rFonts w:eastAsia="Calibri"/>
                <w:b/>
                <w:sz w:val="22"/>
                <w:szCs w:val="22"/>
              </w:rPr>
            </w:pPr>
            <w:r w:rsidRPr="002D7B68">
              <w:rPr>
                <w:rFonts w:eastAsia="Calibri"/>
                <w:b/>
                <w:sz w:val="22"/>
                <w:szCs w:val="22"/>
              </w:rPr>
              <w:t>8.</w:t>
            </w:r>
            <w:r w:rsidRPr="002D7B68">
              <w:rPr>
                <w:rFonts w:eastAsia="Calibri"/>
                <w:b/>
                <w:sz w:val="22"/>
                <w:szCs w:val="22"/>
              </w:rPr>
              <w:tab/>
              <w:t>DUTIES OF OFFICERS</w:t>
            </w:r>
          </w:p>
          <w:p w14:paraId="54760450" w14:textId="37B7D07E" w:rsidR="00E515C9" w:rsidRPr="002D7B68" w:rsidRDefault="00E515C9" w:rsidP="00E515C9">
            <w:pPr>
              <w:spacing w:after="120"/>
              <w:ind w:left="1440" w:hanging="720"/>
              <w:rPr>
                <w:rFonts w:eastAsia="Calibri"/>
                <w:sz w:val="22"/>
                <w:szCs w:val="22"/>
              </w:rPr>
            </w:pPr>
            <w:r w:rsidRPr="002D7B68">
              <w:rPr>
                <w:rFonts w:eastAsia="Calibri"/>
                <w:sz w:val="22"/>
                <w:szCs w:val="22"/>
              </w:rPr>
              <w:t>8.1</w:t>
            </w:r>
            <w:r w:rsidRPr="002D7B68">
              <w:rPr>
                <w:rFonts w:eastAsia="Calibri"/>
                <w:sz w:val="22"/>
                <w:szCs w:val="22"/>
              </w:rPr>
              <w:tab/>
              <w:t xml:space="preserve">The Chairperson shall schedule and conduct all meetings and prepare meeting agendas. </w:t>
            </w:r>
            <w:r w:rsidRPr="00382754">
              <w:rPr>
                <w:rFonts w:eastAsia="Calibri"/>
                <w:strike/>
                <w:sz w:val="22"/>
                <w:szCs w:val="22"/>
              </w:rPr>
              <w:t xml:space="preserve">The Chairperson or designee will email the agenda for the upcoming meeting out to the neighborhood leaders and to the Neighborhood Outreach Coordinator 10-14 days prior to the meeting. The Neighborhood Outreach Coordinator will post the agenda on the county’s webpage. The Chairperson or designee will also send the information to the local newspaper for publication on the Neighborhood notices page at least one week </w:t>
            </w:r>
            <w:r w:rsidRPr="00382754">
              <w:rPr>
                <w:rFonts w:eastAsia="Calibri"/>
                <w:strike/>
                <w:sz w:val="22"/>
                <w:szCs w:val="22"/>
              </w:rPr>
              <w:lastRenderedPageBreak/>
              <w:t>prior to the meeting date.</w:t>
            </w:r>
          </w:p>
        </w:tc>
        <w:tc>
          <w:tcPr>
            <w:tcW w:w="7920" w:type="dxa"/>
          </w:tcPr>
          <w:p w14:paraId="15E3D40C" w14:textId="65A0C4CA" w:rsidR="00E515C9" w:rsidRDefault="00E515C9" w:rsidP="00E515C9">
            <w:pPr>
              <w:spacing w:after="120"/>
              <w:rPr>
                <w:rFonts w:asciiTheme="minorHAnsi" w:eastAsia="Calibri" w:hAnsiTheme="minorHAnsi" w:cstheme="minorHAnsi"/>
              </w:rPr>
            </w:pPr>
            <w:r>
              <w:rPr>
                <w:rFonts w:asciiTheme="minorHAnsi" w:eastAsia="Calibri" w:hAnsiTheme="minorHAnsi" w:cstheme="minorHAnsi"/>
              </w:rPr>
              <w:lastRenderedPageBreak/>
              <w:t>DUTIES OF OFFICERS</w:t>
            </w:r>
          </w:p>
          <w:p w14:paraId="7A850A80" w14:textId="40FDA1F5" w:rsidR="00382754" w:rsidRPr="00382754" w:rsidRDefault="00E515C9" w:rsidP="00E515C9">
            <w:pPr>
              <w:spacing w:after="120"/>
              <w:rPr>
                <w:rFonts w:asciiTheme="minorHAnsi" w:eastAsia="Calibri" w:hAnsiTheme="minorHAnsi" w:cstheme="minorHAnsi"/>
                <w:color w:val="FF0000"/>
              </w:rPr>
            </w:pPr>
            <w:r w:rsidRPr="00E515C9">
              <w:rPr>
                <w:rFonts w:asciiTheme="minorHAnsi" w:eastAsia="Calibri" w:hAnsiTheme="minorHAnsi" w:cstheme="minorHAnsi"/>
              </w:rPr>
              <w:t xml:space="preserve">The Chairperson shall schedule and conduct all meetings and prepare meeting agendas </w:t>
            </w:r>
            <w:r w:rsidRPr="00382754">
              <w:rPr>
                <w:rFonts w:asciiTheme="minorHAnsi" w:eastAsia="Calibri" w:hAnsiTheme="minorHAnsi" w:cstheme="minorHAnsi"/>
                <w:color w:val="FF0000"/>
              </w:rPr>
              <w:t>working with the Executive Board</w:t>
            </w:r>
            <w:r w:rsidR="00382754" w:rsidRPr="00382754">
              <w:rPr>
                <w:rFonts w:asciiTheme="minorHAnsi" w:eastAsia="Calibri" w:hAnsiTheme="minorHAnsi" w:cstheme="minorHAnsi"/>
                <w:color w:val="FF0000"/>
              </w:rPr>
              <w:t xml:space="preserve">. </w:t>
            </w:r>
            <w:r w:rsidR="00382754" w:rsidRPr="00382754">
              <w:rPr>
                <w:rFonts w:asciiTheme="minorHAnsi" w:hAnsiTheme="minorHAnsi" w:cstheme="minorHAnsi"/>
                <w:bCs/>
                <w:color w:val="FF0000"/>
              </w:rPr>
              <w:t>The Board will take suggestions for agenda topics and speakers at the first meeting of the year at a planning meeting with the membership.</w:t>
            </w:r>
          </w:p>
          <w:p w14:paraId="68804309" w14:textId="6FBE81C3" w:rsidR="00E515C9" w:rsidRPr="00382754" w:rsidRDefault="00E515C9" w:rsidP="00E515C9">
            <w:pPr>
              <w:spacing w:after="120"/>
              <w:rPr>
                <w:rFonts w:asciiTheme="minorHAnsi" w:eastAsia="Calibri" w:hAnsiTheme="minorHAnsi" w:cstheme="minorHAnsi"/>
                <w:color w:val="FF0000"/>
              </w:rPr>
            </w:pPr>
            <w:r w:rsidRPr="00382754">
              <w:rPr>
                <w:rFonts w:asciiTheme="minorHAnsi" w:eastAsia="Calibri" w:hAnsiTheme="minorHAnsi" w:cstheme="minorHAnsi"/>
                <w:color w:val="FF0000"/>
              </w:rPr>
              <w:t xml:space="preserve">Agenda notice will be distributed to the membership at least 7 days prior to the meeting. The agenda will also be posted on the county’s webpage by the Neighborhood Outreach Coordinator. </w:t>
            </w:r>
          </w:p>
          <w:p w14:paraId="4E9041C3" w14:textId="234350A9" w:rsidR="00E515C9" w:rsidRPr="00E515C9" w:rsidRDefault="00E515C9" w:rsidP="00E515C9">
            <w:pPr>
              <w:spacing w:after="120"/>
              <w:rPr>
                <w:rFonts w:asciiTheme="minorHAnsi" w:hAnsiTheme="minorHAnsi" w:cstheme="minorHAnsi"/>
                <w:bCs/>
              </w:rPr>
            </w:pPr>
            <w:r w:rsidRPr="00382754">
              <w:rPr>
                <w:rFonts w:asciiTheme="minorHAnsi" w:hAnsiTheme="minorHAnsi" w:cstheme="minorHAnsi"/>
                <w:bCs/>
                <w:color w:val="FF0000"/>
              </w:rPr>
              <w:t>The Chairperson shall be a signer on NACCC’s checking account.</w:t>
            </w:r>
          </w:p>
        </w:tc>
      </w:tr>
      <w:tr w:rsidR="00E515C9" w14:paraId="30093263" w14:textId="77777777" w:rsidTr="00E515C9">
        <w:tc>
          <w:tcPr>
            <w:tcW w:w="5778" w:type="dxa"/>
          </w:tcPr>
          <w:p w14:paraId="1A99B24C" w14:textId="21C64792" w:rsidR="00E515C9" w:rsidRPr="002D7B68" w:rsidRDefault="00E515C9" w:rsidP="00E515C9">
            <w:pPr>
              <w:spacing w:after="120"/>
              <w:ind w:left="1440" w:hanging="720"/>
              <w:rPr>
                <w:rFonts w:eastAsia="Calibri"/>
                <w:sz w:val="22"/>
                <w:szCs w:val="22"/>
              </w:rPr>
            </w:pPr>
            <w:r w:rsidRPr="002D7B68">
              <w:rPr>
                <w:rFonts w:eastAsia="Calibri"/>
                <w:sz w:val="22"/>
                <w:szCs w:val="22"/>
              </w:rPr>
              <w:t>8.2</w:t>
            </w:r>
            <w:r w:rsidRPr="002D7B68">
              <w:rPr>
                <w:rFonts w:eastAsia="Calibri"/>
                <w:sz w:val="22"/>
                <w:szCs w:val="22"/>
              </w:rPr>
              <w:tab/>
              <w:t>The Vice-Chairperson shall assist the Chairperson with their duties and fill in for the Chairperson in the event of his/her absence.</w:t>
            </w:r>
          </w:p>
        </w:tc>
        <w:tc>
          <w:tcPr>
            <w:tcW w:w="7920" w:type="dxa"/>
          </w:tcPr>
          <w:p w14:paraId="308F8661" w14:textId="77777777" w:rsidR="00E515C9" w:rsidRP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The Vice-Chairperson shall assist the Chairperson with their duties and fill in for the Chairperson in the event of his/her absence.</w:t>
            </w:r>
          </w:p>
          <w:p w14:paraId="1559C5E2" w14:textId="1AA64CD4" w:rsidR="00E515C9" w:rsidRPr="00E515C9" w:rsidRDefault="00E515C9" w:rsidP="00E515C9">
            <w:pPr>
              <w:spacing w:after="120"/>
              <w:rPr>
                <w:rFonts w:asciiTheme="minorHAnsi" w:hAnsiTheme="minorHAnsi" w:cstheme="minorHAnsi"/>
                <w:bCs/>
              </w:rPr>
            </w:pPr>
            <w:r w:rsidRPr="00382754">
              <w:rPr>
                <w:rFonts w:asciiTheme="minorHAnsi" w:hAnsiTheme="minorHAnsi" w:cstheme="minorHAnsi"/>
                <w:bCs/>
                <w:color w:val="FF0000"/>
              </w:rPr>
              <w:t>The Vice-Chairperson shall be a signer on NACCC’s checking account.</w:t>
            </w:r>
          </w:p>
        </w:tc>
      </w:tr>
      <w:tr w:rsidR="00E515C9" w14:paraId="4C16CD47" w14:textId="77777777" w:rsidTr="00E515C9">
        <w:tc>
          <w:tcPr>
            <w:tcW w:w="5778" w:type="dxa"/>
          </w:tcPr>
          <w:p w14:paraId="1140A347" w14:textId="4EB475B1" w:rsidR="00E515C9" w:rsidRPr="002D7B68" w:rsidRDefault="00E515C9" w:rsidP="00E515C9">
            <w:pPr>
              <w:spacing w:after="240"/>
              <w:ind w:left="1440" w:hanging="720"/>
              <w:rPr>
                <w:rFonts w:eastAsia="Calibri"/>
                <w:sz w:val="22"/>
                <w:szCs w:val="22"/>
              </w:rPr>
            </w:pPr>
            <w:r w:rsidRPr="002D7B68">
              <w:rPr>
                <w:rFonts w:eastAsia="Calibri"/>
                <w:sz w:val="22"/>
                <w:szCs w:val="22"/>
              </w:rPr>
              <w:t>8.3</w:t>
            </w:r>
            <w:r w:rsidRPr="002D7B68">
              <w:rPr>
                <w:rFonts w:eastAsia="Calibri"/>
                <w:sz w:val="22"/>
                <w:szCs w:val="22"/>
              </w:rPr>
              <w:tab/>
              <w:t xml:space="preserve">The Secretary/Treasurer shall maintain records for NACCC, </w:t>
            </w:r>
            <w:r w:rsidRPr="009A20D3">
              <w:rPr>
                <w:rFonts w:eastAsia="Calibri"/>
                <w:sz w:val="22"/>
                <w:szCs w:val="22"/>
              </w:rPr>
              <w:t xml:space="preserve">including </w:t>
            </w:r>
            <w:r w:rsidRPr="009A20D3">
              <w:rPr>
                <w:rFonts w:eastAsia="Calibri"/>
                <w:strike/>
                <w:sz w:val="22"/>
                <w:szCs w:val="22"/>
              </w:rPr>
              <w:t>financial and</w:t>
            </w:r>
            <w:r w:rsidRPr="002D7B68">
              <w:rPr>
                <w:rFonts w:eastAsia="Calibri"/>
                <w:sz w:val="22"/>
                <w:szCs w:val="22"/>
              </w:rPr>
              <w:t xml:space="preserve"> legal documents. </w:t>
            </w:r>
            <w:r w:rsidRPr="009A20D3">
              <w:rPr>
                <w:rFonts w:eastAsia="Calibri"/>
                <w:strike/>
                <w:sz w:val="22"/>
                <w:szCs w:val="22"/>
              </w:rPr>
              <w:t xml:space="preserve">They will provide information to the Neighborhood Outreach Coordinator for distribution in the weekly neighborhood association </w:t>
            </w:r>
            <w:proofErr w:type="gramStart"/>
            <w:r w:rsidRPr="009A20D3">
              <w:rPr>
                <w:rFonts w:eastAsia="Calibri"/>
                <w:strike/>
                <w:sz w:val="22"/>
                <w:szCs w:val="22"/>
              </w:rPr>
              <w:t>packets, and</w:t>
            </w:r>
            <w:proofErr w:type="gramEnd"/>
            <w:r w:rsidRPr="009A20D3">
              <w:rPr>
                <w:rFonts w:eastAsia="Calibri"/>
                <w:strike/>
                <w:sz w:val="22"/>
                <w:szCs w:val="22"/>
              </w:rPr>
              <w:t xml:space="preserve"> keep NACCC’s financial records in order and maintain a full accounting of funds.</w:t>
            </w:r>
          </w:p>
        </w:tc>
        <w:tc>
          <w:tcPr>
            <w:tcW w:w="7920" w:type="dxa"/>
          </w:tcPr>
          <w:p w14:paraId="7EF69723" w14:textId="77777777" w:rsidR="00E515C9" w:rsidRP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 xml:space="preserve">The Secretary shall maintain records for NACCC including legal documents. </w:t>
            </w:r>
          </w:p>
          <w:p w14:paraId="79F746BD" w14:textId="4E6E9061" w:rsidR="00E515C9" w:rsidRPr="009A20D3" w:rsidRDefault="00E515C9" w:rsidP="00E515C9">
            <w:pPr>
              <w:spacing w:after="120"/>
              <w:rPr>
                <w:rFonts w:asciiTheme="minorHAnsi" w:eastAsia="Calibri" w:hAnsiTheme="minorHAnsi" w:cstheme="minorHAnsi"/>
                <w:color w:val="FF0000"/>
              </w:rPr>
            </w:pPr>
            <w:r w:rsidRPr="009A20D3">
              <w:rPr>
                <w:rFonts w:asciiTheme="minorHAnsi" w:eastAsia="Calibri" w:hAnsiTheme="minorHAnsi" w:cstheme="minorHAnsi"/>
                <w:color w:val="FF0000"/>
              </w:rPr>
              <w:t>The Secretary will send the information to the local newspaper for publication on the Neighborhood notices page at least one week prior to the meeting date.</w:t>
            </w:r>
          </w:p>
          <w:p w14:paraId="77C49862" w14:textId="23567F4A" w:rsidR="00E515C9" w:rsidRPr="00E515C9" w:rsidRDefault="00E515C9" w:rsidP="00E515C9">
            <w:pPr>
              <w:spacing w:after="120"/>
              <w:rPr>
                <w:rFonts w:asciiTheme="minorHAnsi" w:hAnsiTheme="minorHAnsi" w:cstheme="minorHAnsi"/>
                <w:b/>
              </w:rPr>
            </w:pPr>
          </w:p>
        </w:tc>
      </w:tr>
      <w:tr w:rsidR="00E515C9" w:rsidRPr="00726C8A" w14:paraId="41BDF37C" w14:textId="77777777" w:rsidTr="00E515C9">
        <w:tc>
          <w:tcPr>
            <w:tcW w:w="5778" w:type="dxa"/>
          </w:tcPr>
          <w:p w14:paraId="2DCE7AB2" w14:textId="276B8E8F" w:rsidR="00E515C9" w:rsidRPr="00726C8A" w:rsidRDefault="00E515C9" w:rsidP="00E515C9">
            <w:pPr>
              <w:spacing w:after="120"/>
              <w:rPr>
                <w:rFonts w:eastAsia="Calibri"/>
                <w:bCs/>
                <w:color w:val="FF0000"/>
                <w:sz w:val="22"/>
                <w:szCs w:val="22"/>
              </w:rPr>
            </w:pPr>
            <w:r w:rsidRPr="00726C8A">
              <w:rPr>
                <w:rFonts w:eastAsia="Calibri"/>
                <w:bCs/>
                <w:color w:val="FF0000"/>
                <w:sz w:val="22"/>
                <w:szCs w:val="22"/>
              </w:rPr>
              <w:tab/>
              <w:t>8.4 Treasurer (added)</w:t>
            </w:r>
          </w:p>
        </w:tc>
        <w:tc>
          <w:tcPr>
            <w:tcW w:w="7920" w:type="dxa"/>
          </w:tcPr>
          <w:p w14:paraId="51335532" w14:textId="437D525B" w:rsidR="00E515C9" w:rsidRPr="00E515C9" w:rsidRDefault="00E515C9" w:rsidP="00E515C9">
            <w:pPr>
              <w:spacing w:after="120"/>
              <w:rPr>
                <w:rFonts w:asciiTheme="minorHAnsi" w:eastAsia="Calibri" w:hAnsiTheme="minorHAnsi" w:cstheme="minorHAnsi"/>
                <w:bCs/>
                <w:color w:val="FF0000"/>
              </w:rPr>
            </w:pPr>
            <w:r w:rsidRPr="00E515C9">
              <w:rPr>
                <w:rFonts w:asciiTheme="minorHAnsi" w:eastAsia="Calibri" w:hAnsiTheme="minorHAnsi" w:cstheme="minorHAnsi"/>
                <w:bCs/>
                <w:color w:val="FF0000"/>
              </w:rPr>
              <w:t xml:space="preserve">The Treasurer shall maintain financial records and maintain a full electronic accounting of funds and financial documents that is transferable to the next candidate. </w:t>
            </w:r>
          </w:p>
          <w:p w14:paraId="200BA78A" w14:textId="713D214C" w:rsidR="00E515C9" w:rsidRPr="00E515C9" w:rsidRDefault="00E515C9" w:rsidP="00E515C9">
            <w:pPr>
              <w:spacing w:after="120"/>
              <w:rPr>
                <w:rFonts w:asciiTheme="minorHAnsi" w:eastAsia="Calibri" w:hAnsiTheme="minorHAnsi" w:cstheme="minorHAnsi"/>
                <w:bCs/>
                <w:color w:val="FF0000"/>
              </w:rPr>
            </w:pPr>
            <w:r w:rsidRPr="00E515C9">
              <w:rPr>
                <w:rFonts w:asciiTheme="minorHAnsi" w:eastAsia="Calibri" w:hAnsiTheme="minorHAnsi" w:cstheme="minorHAnsi"/>
                <w:bCs/>
                <w:color w:val="FF0000"/>
              </w:rPr>
              <w:t>The Treasurer shall submit an annual report to the membership.</w:t>
            </w:r>
          </w:p>
          <w:p w14:paraId="6545CC5D" w14:textId="7F917AF8" w:rsidR="00E515C9" w:rsidRPr="00E515C9" w:rsidRDefault="00E515C9" w:rsidP="00E515C9">
            <w:pPr>
              <w:spacing w:after="120"/>
              <w:rPr>
                <w:rFonts w:asciiTheme="minorHAnsi" w:hAnsiTheme="minorHAnsi" w:cstheme="minorHAnsi"/>
                <w:bCs/>
                <w:color w:val="FF0000"/>
                <w:sz w:val="28"/>
                <w:szCs w:val="28"/>
              </w:rPr>
            </w:pPr>
            <w:r w:rsidRPr="00E515C9">
              <w:rPr>
                <w:rFonts w:asciiTheme="minorHAnsi" w:eastAsia="Calibri" w:hAnsiTheme="minorHAnsi" w:cstheme="minorHAnsi"/>
                <w:bCs/>
                <w:color w:val="FF0000"/>
              </w:rPr>
              <w:t>The Treasurer shall be a signer on record for NACCC’s checking account and there shall be at least two additional Board member signatures on record. Any expenditures over $50 shall require two signatures.</w:t>
            </w:r>
          </w:p>
        </w:tc>
      </w:tr>
      <w:tr w:rsidR="00E515C9" w14:paraId="660B0913" w14:textId="77777777" w:rsidTr="00E515C9">
        <w:tc>
          <w:tcPr>
            <w:tcW w:w="5778" w:type="dxa"/>
          </w:tcPr>
          <w:p w14:paraId="53B8EDC1" w14:textId="77777777" w:rsidR="00E515C9" w:rsidRPr="002D7B68" w:rsidRDefault="00E515C9" w:rsidP="00E515C9">
            <w:pPr>
              <w:spacing w:after="120"/>
              <w:rPr>
                <w:rFonts w:eastAsia="Calibri"/>
                <w:b/>
                <w:sz w:val="22"/>
                <w:szCs w:val="22"/>
              </w:rPr>
            </w:pPr>
            <w:r w:rsidRPr="002D7B68">
              <w:rPr>
                <w:rFonts w:eastAsia="Calibri"/>
                <w:b/>
                <w:sz w:val="22"/>
                <w:szCs w:val="22"/>
              </w:rPr>
              <w:t>9.</w:t>
            </w:r>
            <w:r w:rsidRPr="002D7B68">
              <w:rPr>
                <w:rFonts w:eastAsia="Calibri"/>
                <w:b/>
                <w:sz w:val="22"/>
                <w:szCs w:val="22"/>
              </w:rPr>
              <w:tab/>
              <w:t>ELECTIONS</w:t>
            </w:r>
          </w:p>
          <w:p w14:paraId="4D4234BC" w14:textId="7C13F657" w:rsidR="00E515C9" w:rsidRPr="002D7B68" w:rsidRDefault="00E515C9" w:rsidP="00E515C9">
            <w:pPr>
              <w:spacing w:after="120"/>
              <w:ind w:left="1440" w:hanging="720"/>
              <w:rPr>
                <w:rFonts w:eastAsia="Calibri"/>
                <w:sz w:val="22"/>
                <w:szCs w:val="22"/>
              </w:rPr>
            </w:pPr>
            <w:r w:rsidRPr="002D7B68">
              <w:rPr>
                <w:rFonts w:eastAsia="Calibri"/>
                <w:sz w:val="22"/>
                <w:szCs w:val="22"/>
              </w:rPr>
              <w:t>9.1</w:t>
            </w:r>
            <w:r w:rsidRPr="002D7B68">
              <w:rPr>
                <w:rFonts w:eastAsia="Calibri"/>
                <w:sz w:val="22"/>
                <w:szCs w:val="22"/>
              </w:rPr>
              <w:tab/>
              <w:t>Officers of the Executive Board will be nominated by NACCC members at the annual October meeting and elections will be held at the November meeting. Term of newly elected officers will begin in January of the following year.</w:t>
            </w:r>
          </w:p>
        </w:tc>
        <w:tc>
          <w:tcPr>
            <w:tcW w:w="7920" w:type="dxa"/>
          </w:tcPr>
          <w:p w14:paraId="0BB36BAD" w14:textId="1ED7FC53" w:rsidR="00E515C9" w:rsidRPr="00E515C9" w:rsidRDefault="00E515C9" w:rsidP="00E515C9">
            <w:pPr>
              <w:spacing w:after="120"/>
              <w:rPr>
                <w:rFonts w:asciiTheme="minorHAnsi" w:eastAsia="Calibri" w:hAnsiTheme="minorHAnsi" w:cstheme="minorHAnsi"/>
              </w:rPr>
            </w:pPr>
            <w:r>
              <w:rPr>
                <w:rFonts w:asciiTheme="minorHAnsi" w:eastAsia="Calibri" w:hAnsiTheme="minorHAnsi" w:cstheme="minorHAnsi"/>
              </w:rPr>
              <w:t>ELECTIONS</w:t>
            </w:r>
          </w:p>
          <w:p w14:paraId="7FEDEF87" w14:textId="3D053447"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t>Officers of the Executive Board will be nominated by NACCC members at the annual October meeting and elections will be held at the November meeting. Term of newly elected officers will begin in January of the following year.</w:t>
            </w:r>
          </w:p>
        </w:tc>
      </w:tr>
      <w:tr w:rsidR="00E515C9" w14:paraId="2B920F86" w14:textId="77777777" w:rsidTr="00E515C9">
        <w:tc>
          <w:tcPr>
            <w:tcW w:w="5778" w:type="dxa"/>
          </w:tcPr>
          <w:p w14:paraId="226DF0A0" w14:textId="24DE6F27" w:rsidR="00E515C9" w:rsidRPr="002D7B68" w:rsidRDefault="00E515C9" w:rsidP="00E515C9">
            <w:pPr>
              <w:pStyle w:val="ListParagraph"/>
              <w:numPr>
                <w:ilvl w:val="1"/>
                <w:numId w:val="10"/>
              </w:numPr>
              <w:spacing w:after="120"/>
              <w:ind w:left="1440" w:hanging="720"/>
              <w:contextualSpacing w:val="0"/>
              <w:rPr>
                <w:rFonts w:eastAsia="Calibri"/>
                <w:sz w:val="22"/>
                <w:szCs w:val="22"/>
              </w:rPr>
            </w:pPr>
            <w:r w:rsidRPr="002D7B68">
              <w:rPr>
                <w:rFonts w:eastAsia="Calibri"/>
                <w:sz w:val="22"/>
                <w:szCs w:val="22"/>
              </w:rPr>
              <w:t xml:space="preserve">Executive Board officers shall be elected for two-year terms. The Chairperson and Vice-Chairperson elections shall be held on even </w:t>
            </w:r>
            <w:r w:rsidRPr="002D7B68">
              <w:rPr>
                <w:rFonts w:eastAsia="Calibri"/>
                <w:sz w:val="22"/>
                <w:szCs w:val="22"/>
              </w:rPr>
              <w:lastRenderedPageBreak/>
              <w:t>years with their terms beginning the start of the following odd year. Secretary/Treasurer election shall be held on odd years with their term beginning the start of the following even year.</w:t>
            </w:r>
          </w:p>
        </w:tc>
        <w:tc>
          <w:tcPr>
            <w:tcW w:w="7920" w:type="dxa"/>
          </w:tcPr>
          <w:p w14:paraId="23060ABB" w14:textId="77777777" w:rsidR="009A20D3"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lastRenderedPageBreak/>
              <w:t xml:space="preserve">Executive Board officers shall be elected for two-year terms. </w:t>
            </w:r>
          </w:p>
          <w:p w14:paraId="7251FC39" w14:textId="77777777" w:rsidR="009A20D3"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 xml:space="preserve">The Chairperson and Vice-Chairperson elections shall be held on even years </w:t>
            </w:r>
            <w:r w:rsidRPr="00E515C9">
              <w:rPr>
                <w:rFonts w:asciiTheme="minorHAnsi" w:eastAsia="Calibri" w:hAnsiTheme="minorHAnsi" w:cstheme="minorHAnsi"/>
              </w:rPr>
              <w:lastRenderedPageBreak/>
              <w:t xml:space="preserve">with their terms beginning the start of the following odd year. </w:t>
            </w:r>
          </w:p>
          <w:p w14:paraId="6EB4DD13" w14:textId="39D66E4B"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t xml:space="preserve">Secretary </w:t>
            </w:r>
            <w:r w:rsidRPr="00E515C9">
              <w:rPr>
                <w:rFonts w:asciiTheme="minorHAnsi" w:eastAsia="Calibri" w:hAnsiTheme="minorHAnsi" w:cstheme="minorHAnsi"/>
                <w:color w:val="FF0000"/>
              </w:rPr>
              <w:t xml:space="preserve">and Treasurer </w:t>
            </w:r>
            <w:r w:rsidRPr="00E515C9">
              <w:rPr>
                <w:rFonts w:asciiTheme="minorHAnsi" w:eastAsia="Calibri" w:hAnsiTheme="minorHAnsi" w:cstheme="minorHAnsi"/>
              </w:rPr>
              <w:t>elections shall be held on odd years with their term beginning the start of the following even year.</w:t>
            </w:r>
          </w:p>
        </w:tc>
      </w:tr>
      <w:tr w:rsidR="00E515C9" w14:paraId="245D85A4" w14:textId="77777777" w:rsidTr="00E515C9">
        <w:tc>
          <w:tcPr>
            <w:tcW w:w="5778" w:type="dxa"/>
          </w:tcPr>
          <w:p w14:paraId="4B7AE209" w14:textId="045AF547" w:rsidR="00E515C9" w:rsidRPr="002D7B68" w:rsidRDefault="00E515C9" w:rsidP="00E515C9">
            <w:pPr>
              <w:pStyle w:val="ListParagraph"/>
              <w:numPr>
                <w:ilvl w:val="1"/>
                <w:numId w:val="10"/>
              </w:numPr>
              <w:spacing w:after="120"/>
              <w:ind w:left="1440" w:hanging="720"/>
              <w:contextualSpacing w:val="0"/>
              <w:rPr>
                <w:rFonts w:eastAsia="Calibri"/>
                <w:sz w:val="22"/>
                <w:szCs w:val="22"/>
              </w:rPr>
            </w:pPr>
            <w:r w:rsidRPr="002D7B68">
              <w:rPr>
                <w:rFonts w:eastAsia="Calibri"/>
                <w:sz w:val="22"/>
                <w:szCs w:val="22"/>
              </w:rPr>
              <w:lastRenderedPageBreak/>
              <w:t>If an elected officer is unable to complete his/her term, then the membership can elect a new officer to fill that vacancy at the first meeting following the notice of resignation. More than one nomination for office can be submitted from each neighborhood association, but each active neighborhood association has only one vote in the elections process.</w:t>
            </w:r>
          </w:p>
        </w:tc>
        <w:tc>
          <w:tcPr>
            <w:tcW w:w="7920" w:type="dxa"/>
          </w:tcPr>
          <w:p w14:paraId="443E4803" w14:textId="7D09E3B0"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t>If an elected officer is unable to complete his/her term, then the membership can elect a new officer to fill that vacancy at the first meeting following the notice of resignation. More than one nomination for office can be submitted from each neighborhood association, but each active neighborhood association has only one vote in the election process.</w:t>
            </w:r>
          </w:p>
        </w:tc>
      </w:tr>
      <w:tr w:rsidR="00E515C9" w14:paraId="229845A1" w14:textId="77777777" w:rsidTr="00E515C9">
        <w:tc>
          <w:tcPr>
            <w:tcW w:w="5778" w:type="dxa"/>
          </w:tcPr>
          <w:p w14:paraId="76FE5176" w14:textId="30804A8F" w:rsidR="00E515C9" w:rsidRPr="00A05659" w:rsidRDefault="00E515C9" w:rsidP="00E515C9">
            <w:pPr>
              <w:pStyle w:val="ListParagraph"/>
              <w:numPr>
                <w:ilvl w:val="1"/>
                <w:numId w:val="10"/>
              </w:numPr>
              <w:spacing w:after="240"/>
              <w:ind w:left="1440" w:hanging="720"/>
              <w:rPr>
                <w:rFonts w:eastAsia="Calibri"/>
                <w:sz w:val="22"/>
                <w:szCs w:val="22"/>
              </w:rPr>
            </w:pPr>
            <w:r w:rsidRPr="00A05659">
              <w:rPr>
                <w:rFonts w:eastAsia="Calibri"/>
                <w:sz w:val="22"/>
                <w:szCs w:val="22"/>
              </w:rPr>
              <w:t>There shall be no voting by proxy.</w:t>
            </w:r>
          </w:p>
        </w:tc>
        <w:tc>
          <w:tcPr>
            <w:tcW w:w="7920" w:type="dxa"/>
          </w:tcPr>
          <w:p w14:paraId="1588224B" w14:textId="7872FBB3" w:rsidR="00E515C9" w:rsidRPr="00E515C9" w:rsidRDefault="00E515C9" w:rsidP="00E515C9">
            <w:pPr>
              <w:spacing w:after="120"/>
              <w:rPr>
                <w:rFonts w:asciiTheme="minorHAnsi" w:hAnsiTheme="minorHAnsi" w:cstheme="minorHAnsi"/>
                <w:bCs/>
              </w:rPr>
            </w:pPr>
            <w:r w:rsidRPr="00E515C9">
              <w:rPr>
                <w:rFonts w:asciiTheme="minorHAnsi" w:hAnsiTheme="minorHAnsi" w:cstheme="minorHAnsi"/>
                <w:bCs/>
              </w:rPr>
              <w:t xml:space="preserve">There shall be no voting by proxy. </w:t>
            </w:r>
          </w:p>
        </w:tc>
      </w:tr>
      <w:tr w:rsidR="00E515C9" w14:paraId="42CD441A" w14:textId="77777777" w:rsidTr="00E515C9">
        <w:tc>
          <w:tcPr>
            <w:tcW w:w="5778" w:type="dxa"/>
          </w:tcPr>
          <w:p w14:paraId="0080CC60" w14:textId="77777777" w:rsidR="00E515C9" w:rsidRPr="002D7B68" w:rsidRDefault="00E515C9" w:rsidP="00E515C9">
            <w:pPr>
              <w:spacing w:after="120"/>
              <w:rPr>
                <w:rFonts w:eastAsia="Calibri"/>
                <w:b/>
                <w:sz w:val="22"/>
                <w:szCs w:val="22"/>
              </w:rPr>
            </w:pPr>
            <w:r w:rsidRPr="002D7B68">
              <w:rPr>
                <w:rFonts w:eastAsia="Calibri"/>
                <w:b/>
                <w:sz w:val="22"/>
                <w:szCs w:val="22"/>
              </w:rPr>
              <w:t>10.</w:t>
            </w:r>
            <w:r w:rsidRPr="002D7B68">
              <w:rPr>
                <w:rFonts w:eastAsia="Calibri"/>
                <w:b/>
                <w:sz w:val="22"/>
                <w:szCs w:val="22"/>
              </w:rPr>
              <w:tab/>
              <w:t>VOTING</w:t>
            </w:r>
          </w:p>
          <w:p w14:paraId="5FBCEB6C" w14:textId="44B91868" w:rsidR="00E515C9" w:rsidRPr="002D7B68" w:rsidRDefault="00E515C9" w:rsidP="00E515C9">
            <w:pPr>
              <w:spacing w:after="120"/>
              <w:ind w:left="720"/>
              <w:rPr>
                <w:rFonts w:eastAsia="Calibri"/>
                <w:sz w:val="22"/>
                <w:szCs w:val="22"/>
              </w:rPr>
            </w:pPr>
            <w:r w:rsidRPr="002D7B68">
              <w:rPr>
                <w:rFonts w:eastAsia="Calibri"/>
                <w:sz w:val="22"/>
                <w:szCs w:val="22"/>
              </w:rPr>
              <w:t>10.1</w:t>
            </w:r>
            <w:r w:rsidRPr="002D7B68">
              <w:rPr>
                <w:rFonts w:eastAsia="Calibri"/>
                <w:sz w:val="22"/>
                <w:szCs w:val="22"/>
              </w:rPr>
              <w:tab/>
              <w:t>When requested by a majority vote of those present, a vote on any matter shall be taken using written ballots.</w:t>
            </w:r>
          </w:p>
        </w:tc>
        <w:tc>
          <w:tcPr>
            <w:tcW w:w="7920" w:type="dxa"/>
          </w:tcPr>
          <w:p w14:paraId="5FA93EB1" w14:textId="5CA26AEA" w:rsidR="00E515C9" w:rsidRDefault="00E515C9" w:rsidP="00E515C9">
            <w:pPr>
              <w:spacing w:after="120"/>
              <w:rPr>
                <w:rFonts w:asciiTheme="minorHAnsi" w:eastAsia="Calibri" w:hAnsiTheme="minorHAnsi" w:cstheme="minorHAnsi"/>
              </w:rPr>
            </w:pPr>
            <w:r>
              <w:rPr>
                <w:rFonts w:asciiTheme="minorHAnsi" w:eastAsia="Calibri" w:hAnsiTheme="minorHAnsi" w:cstheme="minorHAnsi"/>
              </w:rPr>
              <w:t>VOTING</w:t>
            </w:r>
          </w:p>
          <w:p w14:paraId="3FE1D2DA" w14:textId="5EF7B35F" w:rsidR="00E515C9" w:rsidRP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When requested by a majority vote of those present, a vote on any matter shall be taken using written ballots.</w:t>
            </w:r>
          </w:p>
          <w:p w14:paraId="6DA089A4" w14:textId="7DC4506C" w:rsidR="00E515C9" w:rsidRPr="00E515C9" w:rsidRDefault="00E515C9" w:rsidP="00E515C9">
            <w:pPr>
              <w:spacing w:after="120"/>
              <w:rPr>
                <w:rFonts w:asciiTheme="minorHAnsi" w:hAnsiTheme="minorHAnsi" w:cstheme="minorHAnsi"/>
                <w:b/>
              </w:rPr>
            </w:pPr>
            <w:r w:rsidRPr="009A20D3">
              <w:rPr>
                <w:rFonts w:asciiTheme="minorHAnsi" w:eastAsia="Calibri" w:hAnsiTheme="minorHAnsi" w:cstheme="minorHAnsi"/>
                <w:color w:val="FF0000"/>
              </w:rPr>
              <w:t>For meetings held virtually/online, votes shall be held by a roll call count.</w:t>
            </w:r>
          </w:p>
        </w:tc>
      </w:tr>
      <w:tr w:rsidR="00E515C9" w14:paraId="1AFABB5B" w14:textId="77777777" w:rsidTr="00E515C9">
        <w:tc>
          <w:tcPr>
            <w:tcW w:w="5778" w:type="dxa"/>
          </w:tcPr>
          <w:p w14:paraId="7E64296E" w14:textId="0BEA1A10" w:rsidR="00E515C9" w:rsidRPr="002D7B68" w:rsidRDefault="00E515C9" w:rsidP="00E515C9">
            <w:pPr>
              <w:pStyle w:val="ListParagraph"/>
              <w:numPr>
                <w:ilvl w:val="1"/>
                <w:numId w:val="12"/>
              </w:numPr>
              <w:spacing w:after="120"/>
              <w:ind w:left="1440" w:hanging="720"/>
              <w:contextualSpacing w:val="0"/>
              <w:rPr>
                <w:rFonts w:eastAsia="Calibri"/>
                <w:sz w:val="22"/>
                <w:szCs w:val="22"/>
              </w:rPr>
            </w:pPr>
            <w:r w:rsidRPr="002D7B68">
              <w:rPr>
                <w:rFonts w:eastAsia="Calibri"/>
                <w:sz w:val="22"/>
                <w:szCs w:val="22"/>
              </w:rPr>
              <w:t xml:space="preserve">If there is intent to request a letter of support or opposition to an issue, the action requested to be voted on must be forwarded to the NACCC board so that it can be noticed on the agenda and posted at least one week prior to the meeting. Any official NACCC correspondence that will be generated with the NACCC letterhead must be voted on by </w:t>
            </w:r>
            <w:proofErr w:type="gramStart"/>
            <w:r w:rsidRPr="002D7B68">
              <w:rPr>
                <w:rFonts w:eastAsia="Calibri"/>
                <w:sz w:val="22"/>
                <w:szCs w:val="22"/>
              </w:rPr>
              <w:t>all of</w:t>
            </w:r>
            <w:proofErr w:type="gramEnd"/>
            <w:r w:rsidRPr="002D7B68">
              <w:rPr>
                <w:rFonts w:eastAsia="Calibri"/>
                <w:sz w:val="22"/>
                <w:szCs w:val="22"/>
              </w:rPr>
              <w:t xml:space="preserve"> the neighborhoods at a regular NACCC meeting. </w:t>
            </w:r>
          </w:p>
        </w:tc>
        <w:tc>
          <w:tcPr>
            <w:tcW w:w="7920" w:type="dxa"/>
          </w:tcPr>
          <w:p w14:paraId="63966056" w14:textId="507E2B78"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t xml:space="preserve">If there is intent to request a letter of support or opposition to an issue, the action requested to be voted on must be forwarded to the NACCC board so that it can be noticed on the agenda and posted at least one week prior to the meeting. Any official NACCC correspondence that will be generated with the NACCC letterhead must be voted on by </w:t>
            </w:r>
            <w:proofErr w:type="gramStart"/>
            <w:r w:rsidRPr="00E515C9">
              <w:rPr>
                <w:rFonts w:asciiTheme="minorHAnsi" w:eastAsia="Calibri" w:hAnsiTheme="minorHAnsi" w:cstheme="minorHAnsi"/>
              </w:rPr>
              <w:t>all of</w:t>
            </w:r>
            <w:proofErr w:type="gramEnd"/>
            <w:r w:rsidRPr="00E515C9">
              <w:rPr>
                <w:rFonts w:asciiTheme="minorHAnsi" w:eastAsia="Calibri" w:hAnsiTheme="minorHAnsi" w:cstheme="minorHAnsi"/>
              </w:rPr>
              <w:t xml:space="preserve"> the neighborhoods at a regular NACCC meeting.</w:t>
            </w:r>
          </w:p>
        </w:tc>
      </w:tr>
      <w:tr w:rsidR="00E515C9" w14:paraId="3D6263A6" w14:textId="77777777" w:rsidTr="00E515C9">
        <w:tc>
          <w:tcPr>
            <w:tcW w:w="5778" w:type="dxa"/>
          </w:tcPr>
          <w:p w14:paraId="508846ED" w14:textId="2EF687D8" w:rsidR="00E515C9" w:rsidRPr="002D7B68" w:rsidRDefault="00E515C9" w:rsidP="00E515C9">
            <w:pPr>
              <w:pStyle w:val="ListParagraph"/>
              <w:numPr>
                <w:ilvl w:val="1"/>
                <w:numId w:val="12"/>
              </w:numPr>
              <w:spacing w:after="120"/>
              <w:ind w:left="1440" w:hanging="720"/>
              <w:contextualSpacing w:val="0"/>
              <w:rPr>
                <w:rFonts w:eastAsia="Calibri"/>
                <w:sz w:val="22"/>
                <w:szCs w:val="22"/>
              </w:rPr>
            </w:pPr>
            <w:r w:rsidRPr="002D7B68">
              <w:rPr>
                <w:rFonts w:eastAsia="Calibri"/>
                <w:sz w:val="22"/>
                <w:szCs w:val="22"/>
              </w:rPr>
              <w:t xml:space="preserve">Nominations for NACCC county employee recognition and for NACCC neighborhood </w:t>
            </w:r>
            <w:r w:rsidRPr="002D7B68">
              <w:rPr>
                <w:rFonts w:eastAsia="Calibri"/>
                <w:sz w:val="22"/>
                <w:szCs w:val="22"/>
              </w:rPr>
              <w:lastRenderedPageBreak/>
              <w:t>leadership award shall be submitted during the month of October. The election shall be held at the November meeting.</w:t>
            </w:r>
          </w:p>
        </w:tc>
        <w:tc>
          <w:tcPr>
            <w:tcW w:w="7920" w:type="dxa"/>
          </w:tcPr>
          <w:p w14:paraId="1715E0EB" w14:textId="5DF47441"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lastRenderedPageBreak/>
              <w:t xml:space="preserve">Nominations for NACCC county employee recognition and for NACCC neighborhood leadership award shall be submitted during the month of </w:t>
            </w:r>
            <w:r w:rsidRPr="00E515C9">
              <w:rPr>
                <w:rFonts w:asciiTheme="minorHAnsi" w:eastAsia="Calibri" w:hAnsiTheme="minorHAnsi" w:cstheme="minorHAnsi"/>
              </w:rPr>
              <w:lastRenderedPageBreak/>
              <w:t>October. The election shall be held at the November meeting.</w:t>
            </w:r>
          </w:p>
        </w:tc>
      </w:tr>
      <w:tr w:rsidR="00E515C9" w14:paraId="787B964D" w14:textId="77777777" w:rsidTr="00E515C9">
        <w:tc>
          <w:tcPr>
            <w:tcW w:w="5778" w:type="dxa"/>
          </w:tcPr>
          <w:p w14:paraId="7418ECF4" w14:textId="21A0955A" w:rsidR="00E515C9" w:rsidRPr="00E515C9" w:rsidRDefault="00E515C9" w:rsidP="00E515C9">
            <w:pPr>
              <w:pStyle w:val="ListParagraph"/>
              <w:numPr>
                <w:ilvl w:val="1"/>
                <w:numId w:val="12"/>
              </w:numPr>
              <w:spacing w:after="240"/>
              <w:ind w:left="1440" w:hanging="720"/>
              <w:contextualSpacing w:val="0"/>
              <w:rPr>
                <w:rFonts w:eastAsia="Calibri"/>
                <w:sz w:val="22"/>
                <w:szCs w:val="22"/>
              </w:rPr>
            </w:pPr>
            <w:r w:rsidRPr="002D7B68">
              <w:rPr>
                <w:rFonts w:eastAsia="Calibri"/>
                <w:sz w:val="22"/>
                <w:szCs w:val="22"/>
              </w:rPr>
              <w:lastRenderedPageBreak/>
              <w:t>Each active neighborhood association has one vote. There shall be no voting by proxy.</w:t>
            </w:r>
          </w:p>
        </w:tc>
        <w:tc>
          <w:tcPr>
            <w:tcW w:w="7920" w:type="dxa"/>
          </w:tcPr>
          <w:p w14:paraId="7170FFD2" w14:textId="77777777" w:rsid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Each active neighborhood association has one vote. There shall be no voting by proxy.</w:t>
            </w:r>
          </w:p>
          <w:p w14:paraId="7B4746FF" w14:textId="4E4613C3" w:rsidR="009A20D3" w:rsidRPr="00E515C9" w:rsidRDefault="009A20D3" w:rsidP="00E515C9">
            <w:pPr>
              <w:spacing w:after="120"/>
              <w:rPr>
                <w:rFonts w:asciiTheme="minorHAnsi" w:hAnsiTheme="minorHAnsi" w:cstheme="minorHAnsi"/>
                <w:b/>
              </w:rPr>
            </w:pPr>
          </w:p>
        </w:tc>
      </w:tr>
      <w:tr w:rsidR="00E515C9" w14:paraId="24E4C4EC" w14:textId="77777777" w:rsidTr="00E515C9">
        <w:tc>
          <w:tcPr>
            <w:tcW w:w="5778" w:type="dxa"/>
          </w:tcPr>
          <w:p w14:paraId="426EE05B" w14:textId="77777777" w:rsidR="00E515C9" w:rsidRPr="002D7B68" w:rsidRDefault="00E515C9" w:rsidP="00E515C9">
            <w:pPr>
              <w:spacing w:after="120"/>
              <w:rPr>
                <w:rFonts w:eastAsia="Calibri"/>
                <w:sz w:val="22"/>
                <w:szCs w:val="22"/>
              </w:rPr>
            </w:pPr>
            <w:r w:rsidRPr="002D7B68">
              <w:rPr>
                <w:rFonts w:eastAsia="Calibri"/>
                <w:b/>
                <w:sz w:val="22"/>
                <w:szCs w:val="22"/>
              </w:rPr>
              <w:t>11.</w:t>
            </w:r>
            <w:r w:rsidRPr="002D7B68">
              <w:rPr>
                <w:rFonts w:eastAsia="Calibri"/>
                <w:b/>
                <w:sz w:val="22"/>
                <w:szCs w:val="22"/>
              </w:rPr>
              <w:tab/>
              <w:t>BYLAWS AMENDMENTS AND REVISION</w:t>
            </w:r>
          </w:p>
          <w:p w14:paraId="32A1E6DD" w14:textId="77777777" w:rsidR="00E515C9" w:rsidRPr="002D7B68" w:rsidRDefault="00E515C9" w:rsidP="00E515C9">
            <w:pPr>
              <w:pStyle w:val="ListParagraph"/>
              <w:numPr>
                <w:ilvl w:val="1"/>
                <w:numId w:val="14"/>
              </w:numPr>
              <w:spacing w:after="120"/>
              <w:ind w:left="1440" w:hanging="720"/>
              <w:contextualSpacing w:val="0"/>
              <w:rPr>
                <w:rFonts w:eastAsia="Calibri"/>
                <w:sz w:val="22"/>
                <w:szCs w:val="22"/>
              </w:rPr>
            </w:pPr>
            <w:r w:rsidRPr="002D7B68">
              <w:rPr>
                <w:rFonts w:eastAsia="Calibri"/>
                <w:sz w:val="22"/>
                <w:szCs w:val="22"/>
              </w:rPr>
              <w:t xml:space="preserve">NACCC shall be governed by these bylaws which shall not </w:t>
            </w:r>
            <w:proofErr w:type="gramStart"/>
            <w:r w:rsidRPr="002D7B68">
              <w:rPr>
                <w:rFonts w:eastAsia="Calibri"/>
                <w:sz w:val="22"/>
                <w:szCs w:val="22"/>
              </w:rPr>
              <w:t>be in conflict with</w:t>
            </w:r>
            <w:proofErr w:type="gramEnd"/>
            <w:r w:rsidRPr="002D7B68">
              <w:rPr>
                <w:rFonts w:eastAsia="Calibri"/>
                <w:sz w:val="22"/>
                <w:szCs w:val="22"/>
              </w:rPr>
              <w:t xml:space="preserve"> any federal, state, or county laws.</w:t>
            </w:r>
          </w:p>
          <w:p w14:paraId="2B553F26" w14:textId="47CC8501" w:rsidR="00E515C9" w:rsidRPr="002D7B68" w:rsidRDefault="00E515C9" w:rsidP="00E515C9">
            <w:pPr>
              <w:pStyle w:val="ListParagraph"/>
              <w:numPr>
                <w:ilvl w:val="1"/>
                <w:numId w:val="14"/>
              </w:numPr>
              <w:spacing w:after="240"/>
              <w:ind w:left="1440" w:hanging="720"/>
              <w:rPr>
                <w:rFonts w:eastAsia="Calibri"/>
                <w:sz w:val="22"/>
                <w:szCs w:val="22"/>
              </w:rPr>
            </w:pPr>
            <w:r w:rsidRPr="002D7B68">
              <w:rPr>
                <w:rFonts w:eastAsia="Calibri"/>
                <w:sz w:val="22"/>
                <w:szCs w:val="22"/>
              </w:rPr>
              <w:t xml:space="preserve">These bylaws may be </w:t>
            </w:r>
            <w:proofErr w:type="gramStart"/>
            <w:r w:rsidRPr="002D7B68">
              <w:rPr>
                <w:rFonts w:eastAsia="Calibri"/>
                <w:sz w:val="22"/>
                <w:szCs w:val="22"/>
              </w:rPr>
              <w:t>amended</w:t>
            </w:r>
            <w:proofErr w:type="gramEnd"/>
            <w:r w:rsidRPr="002D7B68">
              <w:rPr>
                <w:rFonts w:eastAsia="Calibri"/>
                <w:sz w:val="22"/>
                <w:szCs w:val="22"/>
              </w:rPr>
              <w:t xml:space="preserve"> or new bylaws adopted at any membership meeting, or at any special meeting called for that purpose.  Written notice of each proposed amendment or new bylaws shall have been provided to each member at the previous regular meeting.</w:t>
            </w:r>
          </w:p>
        </w:tc>
        <w:tc>
          <w:tcPr>
            <w:tcW w:w="7920" w:type="dxa"/>
          </w:tcPr>
          <w:p w14:paraId="78C10026" w14:textId="7788795B" w:rsidR="00E515C9" w:rsidRDefault="00E515C9" w:rsidP="00E515C9">
            <w:pPr>
              <w:spacing w:after="120"/>
              <w:rPr>
                <w:rFonts w:asciiTheme="minorHAnsi" w:eastAsia="Calibri" w:hAnsiTheme="minorHAnsi" w:cstheme="minorHAnsi"/>
              </w:rPr>
            </w:pPr>
            <w:r>
              <w:rPr>
                <w:rFonts w:asciiTheme="minorHAnsi" w:eastAsia="Calibri" w:hAnsiTheme="minorHAnsi" w:cstheme="minorHAnsi"/>
              </w:rPr>
              <w:t>BYLAWS AMENDMENTS AND REVISION</w:t>
            </w:r>
          </w:p>
          <w:p w14:paraId="31426FA1" w14:textId="288E5E36" w:rsidR="00E515C9" w:rsidRP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 xml:space="preserve">NACCC shall be governed by these bylaws which shall not </w:t>
            </w:r>
            <w:proofErr w:type="gramStart"/>
            <w:r w:rsidRPr="00E515C9">
              <w:rPr>
                <w:rFonts w:asciiTheme="minorHAnsi" w:eastAsia="Calibri" w:hAnsiTheme="minorHAnsi" w:cstheme="minorHAnsi"/>
              </w:rPr>
              <w:t>be in conflict with</w:t>
            </w:r>
            <w:proofErr w:type="gramEnd"/>
            <w:r w:rsidRPr="00E515C9">
              <w:rPr>
                <w:rFonts w:asciiTheme="minorHAnsi" w:eastAsia="Calibri" w:hAnsiTheme="minorHAnsi" w:cstheme="minorHAnsi"/>
              </w:rPr>
              <w:t xml:space="preserve"> any federal, state, or county laws.</w:t>
            </w:r>
          </w:p>
          <w:p w14:paraId="482EAB01" w14:textId="77777777" w:rsidR="00E515C9" w:rsidRPr="00E515C9" w:rsidRDefault="00E515C9" w:rsidP="00E515C9">
            <w:pPr>
              <w:spacing w:after="120"/>
              <w:rPr>
                <w:rFonts w:asciiTheme="minorHAnsi" w:eastAsia="Calibri" w:hAnsiTheme="minorHAnsi" w:cstheme="minorHAnsi"/>
              </w:rPr>
            </w:pPr>
            <w:r w:rsidRPr="00E515C9">
              <w:rPr>
                <w:rFonts w:asciiTheme="minorHAnsi" w:eastAsia="Calibri" w:hAnsiTheme="minorHAnsi" w:cstheme="minorHAnsi"/>
              </w:rPr>
              <w:t xml:space="preserve">These bylaws may be </w:t>
            </w:r>
            <w:proofErr w:type="gramStart"/>
            <w:r w:rsidRPr="00E515C9">
              <w:rPr>
                <w:rFonts w:asciiTheme="minorHAnsi" w:eastAsia="Calibri" w:hAnsiTheme="minorHAnsi" w:cstheme="minorHAnsi"/>
              </w:rPr>
              <w:t>amended</w:t>
            </w:r>
            <w:proofErr w:type="gramEnd"/>
            <w:r w:rsidRPr="00E515C9">
              <w:rPr>
                <w:rFonts w:asciiTheme="minorHAnsi" w:eastAsia="Calibri" w:hAnsiTheme="minorHAnsi" w:cstheme="minorHAnsi"/>
              </w:rPr>
              <w:t xml:space="preserve"> or new bylaws adopted at any membership meeting, or at any special meeting called for that purpose. Written notice of each proposed amendment or new</w:t>
            </w:r>
            <w:r w:rsidRPr="00E515C9">
              <w:rPr>
                <w:rFonts w:asciiTheme="minorHAnsi" w:eastAsia="Calibri" w:hAnsiTheme="minorHAnsi" w:cstheme="minorHAnsi"/>
                <w:sz w:val="22"/>
                <w:szCs w:val="22"/>
              </w:rPr>
              <w:t xml:space="preserve"> </w:t>
            </w:r>
            <w:r w:rsidRPr="00E515C9">
              <w:rPr>
                <w:rFonts w:asciiTheme="minorHAnsi" w:eastAsia="Calibri" w:hAnsiTheme="minorHAnsi" w:cstheme="minorHAnsi"/>
              </w:rPr>
              <w:t>bylaws shall have been provided to each member at the previous regular meeting.</w:t>
            </w:r>
          </w:p>
          <w:p w14:paraId="00645A31" w14:textId="0732B7C8" w:rsidR="00E515C9" w:rsidRPr="00E515C9" w:rsidRDefault="00E515C9" w:rsidP="00E515C9">
            <w:pPr>
              <w:spacing w:after="120"/>
              <w:rPr>
                <w:rFonts w:asciiTheme="minorHAnsi" w:hAnsiTheme="minorHAnsi" w:cstheme="minorHAnsi"/>
                <w:bCs/>
                <w:sz w:val="28"/>
                <w:szCs w:val="28"/>
              </w:rPr>
            </w:pPr>
            <w:r w:rsidRPr="009A20D3">
              <w:rPr>
                <w:rFonts w:asciiTheme="minorHAnsi" w:hAnsiTheme="minorHAnsi" w:cstheme="minorHAnsi"/>
                <w:bCs/>
                <w:color w:val="FF0000"/>
              </w:rPr>
              <w:t>The board has the authority to correct any scrivener’s errors that do not change the intent of the bylaw.</w:t>
            </w:r>
          </w:p>
        </w:tc>
      </w:tr>
      <w:tr w:rsidR="00E515C9" w14:paraId="6DA28D03" w14:textId="77777777" w:rsidTr="00E515C9">
        <w:tc>
          <w:tcPr>
            <w:tcW w:w="5778" w:type="dxa"/>
          </w:tcPr>
          <w:p w14:paraId="7EB2986E" w14:textId="77777777" w:rsidR="00E515C9" w:rsidRPr="002D7B68" w:rsidRDefault="00E515C9" w:rsidP="00E515C9">
            <w:pPr>
              <w:spacing w:after="120"/>
              <w:ind w:left="720" w:hanging="720"/>
              <w:rPr>
                <w:rFonts w:eastAsia="Calibri"/>
                <w:b/>
                <w:sz w:val="22"/>
                <w:szCs w:val="22"/>
              </w:rPr>
            </w:pPr>
            <w:r w:rsidRPr="002D7B68">
              <w:rPr>
                <w:rFonts w:eastAsia="Calibri"/>
                <w:b/>
                <w:sz w:val="22"/>
                <w:szCs w:val="22"/>
              </w:rPr>
              <w:t>12.</w:t>
            </w:r>
            <w:r w:rsidRPr="002D7B68">
              <w:rPr>
                <w:rFonts w:eastAsia="Calibri"/>
                <w:b/>
                <w:sz w:val="22"/>
                <w:szCs w:val="22"/>
              </w:rPr>
              <w:tab/>
              <w:t>PARLIAMENTARY AUTHORITY</w:t>
            </w:r>
          </w:p>
          <w:p w14:paraId="6A9941E9" w14:textId="0C175AB9" w:rsidR="00E515C9" w:rsidRPr="002D7B68" w:rsidRDefault="00E515C9" w:rsidP="00E515C9">
            <w:pPr>
              <w:ind w:left="720"/>
              <w:contextualSpacing/>
              <w:rPr>
                <w:rFonts w:eastAsia="Calibri"/>
                <w:sz w:val="22"/>
                <w:szCs w:val="22"/>
              </w:rPr>
            </w:pPr>
            <w:r w:rsidRPr="002D7B68">
              <w:rPr>
                <w:rFonts w:eastAsia="Calibri"/>
                <w:sz w:val="22"/>
                <w:szCs w:val="22"/>
              </w:rPr>
              <w:t>The current edition of Robert’s Rules of Order Newly Revised is suggested as a guideline for parliamentary procedure for the meetings and activities of NACCC. The attached two-page summary version of motions and actions guidelines will be used as a reference.</w:t>
            </w:r>
          </w:p>
        </w:tc>
        <w:tc>
          <w:tcPr>
            <w:tcW w:w="7920" w:type="dxa"/>
          </w:tcPr>
          <w:p w14:paraId="4952A105" w14:textId="01785167" w:rsidR="00E515C9" w:rsidRDefault="00E515C9" w:rsidP="00E515C9">
            <w:pPr>
              <w:spacing w:after="120"/>
              <w:rPr>
                <w:rFonts w:asciiTheme="minorHAnsi" w:eastAsia="Calibri" w:hAnsiTheme="minorHAnsi" w:cstheme="minorHAnsi"/>
              </w:rPr>
            </w:pPr>
            <w:r>
              <w:rPr>
                <w:rFonts w:asciiTheme="minorHAnsi" w:eastAsia="Calibri" w:hAnsiTheme="minorHAnsi" w:cstheme="minorHAnsi"/>
              </w:rPr>
              <w:t>PARLIAMENTARY AUTHORITY</w:t>
            </w:r>
          </w:p>
          <w:p w14:paraId="1482812E" w14:textId="4546BE73" w:rsidR="00E515C9" w:rsidRPr="00E515C9" w:rsidRDefault="00E515C9" w:rsidP="00E515C9">
            <w:pPr>
              <w:spacing w:after="120"/>
              <w:rPr>
                <w:rFonts w:asciiTheme="minorHAnsi" w:hAnsiTheme="minorHAnsi" w:cstheme="minorHAnsi"/>
                <w:b/>
              </w:rPr>
            </w:pPr>
            <w:r w:rsidRPr="00E515C9">
              <w:rPr>
                <w:rFonts w:asciiTheme="minorHAnsi" w:eastAsia="Calibri" w:hAnsiTheme="minorHAnsi" w:cstheme="minorHAnsi"/>
              </w:rPr>
              <w:t>The current edition of Robert’s Rules of Order Newly Revised is suggested as a guideline for parliamentary procedure for the meetings and activities of NACCC. The attached two-page summary version of motions and actions guidelines will be used as a reference</w:t>
            </w:r>
            <w:r w:rsidR="009A20D3">
              <w:rPr>
                <w:rFonts w:asciiTheme="minorHAnsi" w:eastAsia="Calibri" w:hAnsiTheme="minorHAnsi" w:cstheme="minorHAnsi"/>
              </w:rPr>
              <w:t>.</w:t>
            </w:r>
            <w:r w:rsidRPr="00E515C9">
              <w:rPr>
                <w:rFonts w:asciiTheme="minorHAnsi" w:eastAsia="Calibri" w:hAnsiTheme="minorHAnsi" w:cstheme="minorHAnsi"/>
              </w:rPr>
              <w:t xml:space="preserve"> </w:t>
            </w:r>
            <w:r w:rsidR="009A20D3" w:rsidRPr="009A20D3">
              <w:rPr>
                <w:rFonts w:asciiTheme="minorHAnsi" w:eastAsia="Calibri" w:hAnsiTheme="minorHAnsi" w:cstheme="minorHAnsi"/>
                <w:color w:val="FF0000"/>
              </w:rPr>
              <w:t>G</w:t>
            </w:r>
            <w:r w:rsidRPr="009A20D3">
              <w:rPr>
                <w:rFonts w:asciiTheme="minorHAnsi" w:eastAsia="Calibri" w:hAnsiTheme="minorHAnsi" w:cstheme="minorHAnsi"/>
                <w:color w:val="FF0000"/>
              </w:rPr>
              <w:t>overnance of procedure will be by past standard practice.</w:t>
            </w:r>
          </w:p>
        </w:tc>
      </w:tr>
    </w:tbl>
    <w:p w14:paraId="479676E3" w14:textId="24079D31" w:rsidR="0053070A" w:rsidRDefault="0053070A" w:rsidP="00E515C9">
      <w:pPr>
        <w:spacing w:after="120"/>
        <w:rPr>
          <w:b/>
          <w:sz w:val="28"/>
          <w:szCs w:val="28"/>
        </w:rPr>
      </w:pPr>
    </w:p>
    <w:sectPr w:rsidR="0053070A" w:rsidSect="009A202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D7ED" w14:textId="77777777" w:rsidR="002A76CA" w:rsidRDefault="002A76CA" w:rsidP="002A76CA">
      <w:r>
        <w:separator/>
      </w:r>
    </w:p>
  </w:endnote>
  <w:endnote w:type="continuationSeparator" w:id="0">
    <w:p w14:paraId="6BAC7484" w14:textId="77777777" w:rsidR="002A76CA" w:rsidRDefault="002A76CA" w:rsidP="002A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FD5E" w14:textId="77777777" w:rsidR="009435BA" w:rsidRDefault="0094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84349"/>
      <w:docPartObj>
        <w:docPartGallery w:val="Page Numbers (Bottom of Page)"/>
        <w:docPartUnique/>
      </w:docPartObj>
    </w:sdtPr>
    <w:sdtEndPr>
      <w:rPr>
        <w:sz w:val="18"/>
        <w:szCs w:val="18"/>
      </w:rPr>
    </w:sdtEndPr>
    <w:sdtContent>
      <w:sdt>
        <w:sdtPr>
          <w:rPr>
            <w:sz w:val="18"/>
            <w:szCs w:val="18"/>
          </w:rPr>
          <w:id w:val="-295768149"/>
          <w:docPartObj>
            <w:docPartGallery w:val="Page Numbers (Top of Page)"/>
            <w:docPartUnique/>
          </w:docPartObj>
        </w:sdtPr>
        <w:sdtEndPr/>
        <w:sdtContent>
          <w:p w14:paraId="166319A1" w14:textId="53E0EF78" w:rsidR="00C10DE5" w:rsidRPr="00C10DE5" w:rsidRDefault="009435BA" w:rsidP="00AA691C">
            <w:pPr>
              <w:pStyle w:val="Footer"/>
              <w:pBdr>
                <w:top w:val="single" w:sz="4" w:space="1" w:color="auto"/>
              </w:pBdr>
              <w:tabs>
                <w:tab w:val="clear" w:pos="4680"/>
                <w:tab w:val="clear" w:pos="9360"/>
                <w:tab w:val="center" w:pos="7200"/>
                <w:tab w:val="right" w:pos="13590"/>
              </w:tabs>
              <w:jc w:val="right"/>
              <w:rPr>
                <w:sz w:val="18"/>
                <w:szCs w:val="18"/>
              </w:rPr>
            </w:pPr>
            <w:r>
              <w:rPr>
                <w:sz w:val="18"/>
                <w:szCs w:val="18"/>
              </w:rPr>
              <w:t>NACCC BYLAWS</w:t>
            </w:r>
            <w:r w:rsidRPr="00C10DE5">
              <w:rPr>
                <w:sz w:val="18"/>
                <w:szCs w:val="18"/>
              </w:rPr>
              <w:t xml:space="preserve"> – Adopted 03/09/2009</w:t>
            </w:r>
            <w:r>
              <w:rPr>
                <w:sz w:val="18"/>
                <w:szCs w:val="18"/>
              </w:rPr>
              <w:t xml:space="preserve"> – 01/2018-REVIEW COMMENTARY 0</w:t>
            </w:r>
            <w:bookmarkStart w:id="1" w:name="_GoBack"/>
            <w:bookmarkEnd w:id="1"/>
            <w:r>
              <w:rPr>
                <w:sz w:val="18"/>
                <w:szCs w:val="18"/>
              </w:rPr>
              <w:t>1/11/2021</w:t>
            </w:r>
            <w:r w:rsidR="00AA691C">
              <w:rPr>
                <w:sz w:val="18"/>
                <w:szCs w:val="18"/>
              </w:rPr>
              <w:tab/>
            </w:r>
            <w:r w:rsidR="00C10DE5">
              <w:rPr>
                <w:sz w:val="18"/>
                <w:szCs w:val="18"/>
              </w:rPr>
              <w:tab/>
            </w:r>
            <w:r w:rsidR="00C10DE5" w:rsidRPr="00C10DE5">
              <w:rPr>
                <w:sz w:val="18"/>
                <w:szCs w:val="18"/>
              </w:rPr>
              <w:t xml:space="preserve">Page </w:t>
            </w:r>
            <w:r w:rsidR="00C10DE5" w:rsidRPr="00C10DE5">
              <w:rPr>
                <w:b/>
                <w:bCs/>
                <w:sz w:val="18"/>
                <w:szCs w:val="18"/>
              </w:rPr>
              <w:fldChar w:fldCharType="begin"/>
            </w:r>
            <w:r w:rsidR="00C10DE5" w:rsidRPr="00C10DE5">
              <w:rPr>
                <w:b/>
                <w:bCs/>
                <w:sz w:val="18"/>
                <w:szCs w:val="18"/>
              </w:rPr>
              <w:instrText xml:space="preserve"> PAGE </w:instrText>
            </w:r>
            <w:r w:rsidR="00C10DE5" w:rsidRPr="00C10DE5">
              <w:rPr>
                <w:b/>
                <w:bCs/>
                <w:sz w:val="18"/>
                <w:szCs w:val="18"/>
              </w:rPr>
              <w:fldChar w:fldCharType="separate"/>
            </w:r>
            <w:r w:rsidR="00FF24D6">
              <w:rPr>
                <w:b/>
                <w:bCs/>
                <w:noProof/>
                <w:sz w:val="18"/>
                <w:szCs w:val="18"/>
              </w:rPr>
              <w:t>3</w:t>
            </w:r>
            <w:r w:rsidR="00C10DE5" w:rsidRPr="00C10DE5">
              <w:rPr>
                <w:b/>
                <w:bCs/>
                <w:sz w:val="18"/>
                <w:szCs w:val="18"/>
              </w:rPr>
              <w:fldChar w:fldCharType="end"/>
            </w:r>
            <w:r w:rsidR="00C10DE5" w:rsidRPr="00C10DE5">
              <w:rPr>
                <w:sz w:val="18"/>
                <w:szCs w:val="18"/>
              </w:rPr>
              <w:t xml:space="preserve"> of </w:t>
            </w:r>
            <w:r w:rsidR="00C10DE5" w:rsidRPr="00C10DE5">
              <w:rPr>
                <w:b/>
                <w:bCs/>
                <w:sz w:val="18"/>
                <w:szCs w:val="18"/>
              </w:rPr>
              <w:fldChar w:fldCharType="begin"/>
            </w:r>
            <w:r w:rsidR="00C10DE5" w:rsidRPr="00C10DE5">
              <w:rPr>
                <w:b/>
                <w:bCs/>
                <w:sz w:val="18"/>
                <w:szCs w:val="18"/>
              </w:rPr>
              <w:instrText xml:space="preserve"> NUMPAGES  </w:instrText>
            </w:r>
            <w:r w:rsidR="00C10DE5" w:rsidRPr="00C10DE5">
              <w:rPr>
                <w:b/>
                <w:bCs/>
                <w:sz w:val="18"/>
                <w:szCs w:val="18"/>
              </w:rPr>
              <w:fldChar w:fldCharType="separate"/>
            </w:r>
            <w:r w:rsidR="00FF24D6">
              <w:rPr>
                <w:b/>
                <w:bCs/>
                <w:noProof/>
                <w:sz w:val="18"/>
                <w:szCs w:val="18"/>
              </w:rPr>
              <w:t>6</w:t>
            </w:r>
            <w:r w:rsidR="00C10DE5" w:rsidRPr="00C10DE5">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2761815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D271F51" w14:textId="0772EFE7" w:rsidR="00C10DE5" w:rsidRPr="00C10DE5" w:rsidRDefault="00F56055" w:rsidP="009A202D">
            <w:pPr>
              <w:pStyle w:val="Footer"/>
              <w:pBdr>
                <w:top w:val="single" w:sz="4" w:space="1" w:color="auto"/>
              </w:pBdr>
              <w:tabs>
                <w:tab w:val="clear" w:pos="9360"/>
                <w:tab w:val="right" w:pos="13590"/>
              </w:tabs>
              <w:rPr>
                <w:sz w:val="18"/>
                <w:szCs w:val="18"/>
              </w:rPr>
            </w:pPr>
            <w:r>
              <w:rPr>
                <w:sz w:val="18"/>
                <w:szCs w:val="18"/>
              </w:rPr>
              <w:t xml:space="preserve">NACCC </w:t>
            </w:r>
            <w:r w:rsidR="00242431">
              <w:rPr>
                <w:sz w:val="18"/>
                <w:szCs w:val="18"/>
              </w:rPr>
              <w:t>BYLAWS</w:t>
            </w:r>
            <w:r w:rsidR="00C10DE5" w:rsidRPr="00C10DE5">
              <w:rPr>
                <w:sz w:val="18"/>
                <w:szCs w:val="18"/>
              </w:rPr>
              <w:t xml:space="preserve"> – Adopted 03/09/2009</w:t>
            </w:r>
            <w:r w:rsidR="00EF6370">
              <w:rPr>
                <w:sz w:val="18"/>
                <w:szCs w:val="18"/>
              </w:rPr>
              <w:t xml:space="preserve"> –</w:t>
            </w:r>
            <w:r w:rsidR="009A202D">
              <w:rPr>
                <w:sz w:val="18"/>
                <w:szCs w:val="18"/>
              </w:rPr>
              <w:t xml:space="preserve"> </w:t>
            </w:r>
            <w:r w:rsidR="00242431">
              <w:rPr>
                <w:sz w:val="18"/>
                <w:szCs w:val="18"/>
              </w:rPr>
              <w:t>01/2018</w:t>
            </w:r>
            <w:r w:rsidR="009A202D">
              <w:rPr>
                <w:sz w:val="18"/>
                <w:szCs w:val="18"/>
              </w:rPr>
              <w:t xml:space="preserve">-REVIEW </w:t>
            </w:r>
            <w:r w:rsidR="009435BA">
              <w:rPr>
                <w:sz w:val="18"/>
                <w:szCs w:val="18"/>
              </w:rPr>
              <w:t>COMMENTARY 01/11/2021</w:t>
            </w:r>
            <w:r w:rsidR="009A202D">
              <w:rPr>
                <w:sz w:val="18"/>
                <w:szCs w:val="18"/>
              </w:rPr>
              <w:tab/>
            </w:r>
            <w:r w:rsidR="00C10DE5" w:rsidRPr="00C10DE5">
              <w:rPr>
                <w:sz w:val="18"/>
                <w:szCs w:val="18"/>
              </w:rPr>
              <w:t xml:space="preserve">Page </w:t>
            </w:r>
            <w:r w:rsidR="00C10DE5" w:rsidRPr="00C10DE5">
              <w:rPr>
                <w:b/>
                <w:bCs/>
                <w:sz w:val="18"/>
                <w:szCs w:val="18"/>
              </w:rPr>
              <w:fldChar w:fldCharType="begin"/>
            </w:r>
            <w:r w:rsidR="00C10DE5" w:rsidRPr="00C10DE5">
              <w:rPr>
                <w:b/>
                <w:bCs/>
                <w:sz w:val="18"/>
                <w:szCs w:val="18"/>
              </w:rPr>
              <w:instrText xml:space="preserve"> PAGE </w:instrText>
            </w:r>
            <w:r w:rsidR="00C10DE5" w:rsidRPr="00C10DE5">
              <w:rPr>
                <w:b/>
                <w:bCs/>
                <w:sz w:val="18"/>
                <w:szCs w:val="18"/>
              </w:rPr>
              <w:fldChar w:fldCharType="separate"/>
            </w:r>
            <w:r w:rsidR="00FF24D6">
              <w:rPr>
                <w:b/>
                <w:bCs/>
                <w:noProof/>
                <w:sz w:val="18"/>
                <w:szCs w:val="18"/>
              </w:rPr>
              <w:t>1</w:t>
            </w:r>
            <w:r w:rsidR="00C10DE5" w:rsidRPr="00C10DE5">
              <w:rPr>
                <w:b/>
                <w:bCs/>
                <w:sz w:val="18"/>
                <w:szCs w:val="18"/>
              </w:rPr>
              <w:fldChar w:fldCharType="end"/>
            </w:r>
            <w:r w:rsidR="00C10DE5" w:rsidRPr="00C10DE5">
              <w:rPr>
                <w:sz w:val="18"/>
                <w:szCs w:val="18"/>
              </w:rPr>
              <w:t xml:space="preserve"> of </w:t>
            </w:r>
            <w:r w:rsidR="00C10DE5" w:rsidRPr="00C10DE5">
              <w:rPr>
                <w:b/>
                <w:bCs/>
                <w:sz w:val="18"/>
                <w:szCs w:val="18"/>
              </w:rPr>
              <w:fldChar w:fldCharType="begin"/>
            </w:r>
            <w:r w:rsidR="00C10DE5" w:rsidRPr="00C10DE5">
              <w:rPr>
                <w:b/>
                <w:bCs/>
                <w:sz w:val="18"/>
                <w:szCs w:val="18"/>
              </w:rPr>
              <w:instrText xml:space="preserve"> NUMPAGES  </w:instrText>
            </w:r>
            <w:r w:rsidR="00C10DE5" w:rsidRPr="00C10DE5">
              <w:rPr>
                <w:b/>
                <w:bCs/>
                <w:sz w:val="18"/>
                <w:szCs w:val="18"/>
              </w:rPr>
              <w:fldChar w:fldCharType="separate"/>
            </w:r>
            <w:r w:rsidR="00FF24D6">
              <w:rPr>
                <w:b/>
                <w:bCs/>
                <w:noProof/>
                <w:sz w:val="18"/>
                <w:szCs w:val="18"/>
              </w:rPr>
              <w:t>6</w:t>
            </w:r>
            <w:r w:rsidR="00C10DE5" w:rsidRPr="00C10DE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663F" w14:textId="77777777" w:rsidR="002A76CA" w:rsidRDefault="002A76CA" w:rsidP="002A76CA">
      <w:r>
        <w:separator/>
      </w:r>
    </w:p>
  </w:footnote>
  <w:footnote w:type="continuationSeparator" w:id="0">
    <w:p w14:paraId="24791D88" w14:textId="77777777" w:rsidR="002A76CA" w:rsidRDefault="002A76CA" w:rsidP="002A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798B" w14:textId="77839BC8" w:rsidR="00E451E9" w:rsidRDefault="009435BA">
    <w:pPr>
      <w:pStyle w:val="Header"/>
    </w:pPr>
    <w:r>
      <w:rPr>
        <w:noProof/>
      </w:rPr>
      <w:pict w14:anchorId="1EB09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28344" o:spid="_x0000_s22531"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WORKING 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DB4F" w14:textId="791FED2F" w:rsidR="00E451E9" w:rsidRDefault="009435BA">
    <w:pPr>
      <w:pStyle w:val="Header"/>
    </w:pPr>
    <w:r>
      <w:rPr>
        <w:noProof/>
      </w:rPr>
      <w:pict w14:anchorId="07EF0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28345" o:spid="_x0000_s22532" type="#_x0000_t136" style="position:absolute;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WORKING 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0BD0" w14:textId="488ACF52" w:rsidR="00FC3FBE" w:rsidRPr="009A202D" w:rsidRDefault="009435BA">
    <w:pPr>
      <w:pStyle w:val="Header"/>
      <w:rPr>
        <w:rFonts w:asciiTheme="minorHAnsi" w:hAnsiTheme="minorHAnsi" w:cs="Tahoma"/>
        <w:b/>
        <w:smallCaps/>
        <w:color w:val="215868" w:themeColor="accent5" w:themeShade="80"/>
        <w:sz w:val="32"/>
        <w:szCs w:val="28"/>
      </w:rPr>
    </w:pPr>
    <w:r>
      <w:rPr>
        <w:noProof/>
      </w:rPr>
      <w:pict w14:anchorId="374E0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28343" o:spid="_x0000_s22530"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COPY"/>
          <w10:wrap anchorx="margin" anchory="margin"/>
        </v:shape>
      </w:pict>
    </w:r>
    <w:r w:rsidR="0079655E">
      <w:rPr>
        <w:rFonts w:asciiTheme="majorHAnsi" w:hAnsiTheme="majorHAnsi" w:cs="Tahoma"/>
        <w:b/>
        <w:smallCaps/>
        <w:noProof/>
        <w:color w:val="632423" w:themeColor="accent2" w:themeShade="80"/>
        <w:sz w:val="32"/>
        <w:szCs w:val="28"/>
      </w:rPr>
      <w:drawing>
        <wp:inline distT="0" distB="0" distL="0" distR="0" wp14:anchorId="2FF6A049" wp14:editId="236FCB44">
          <wp:extent cx="630887"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C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206" cy="571789"/>
                  </a:xfrm>
                  <a:prstGeom prst="rect">
                    <a:avLst/>
                  </a:prstGeom>
                </pic:spPr>
              </pic:pic>
            </a:graphicData>
          </a:graphic>
        </wp:inline>
      </w:drawing>
    </w:r>
    <w:r w:rsidR="00330DD2" w:rsidRPr="009A202D">
      <w:rPr>
        <w:rFonts w:asciiTheme="minorHAnsi" w:hAnsiTheme="minorHAnsi" w:cs="Tahoma"/>
        <w:b/>
        <w:smallCaps/>
        <w:color w:val="215868" w:themeColor="accent5" w:themeShade="80"/>
        <w:sz w:val="32"/>
        <w:szCs w:val="28"/>
      </w:rPr>
      <w:t>Neighborhood Associations Council of Clark County (NACCC)</w:t>
    </w:r>
  </w:p>
  <w:p w14:paraId="5A651316" w14:textId="77777777" w:rsidR="00330DD2" w:rsidRPr="00330DD2" w:rsidRDefault="00330DD2">
    <w:pPr>
      <w:pStyle w:val="Header"/>
      <w:rPr>
        <w:rFonts w:ascii="Tahoma" w:hAnsi="Tahoma" w:cs="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0E9"/>
    <w:multiLevelType w:val="hybridMultilevel"/>
    <w:tmpl w:val="7BCEF4A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BB743FC"/>
    <w:multiLevelType w:val="multilevel"/>
    <w:tmpl w:val="D3B423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D510C3"/>
    <w:multiLevelType w:val="multilevel"/>
    <w:tmpl w:val="19C02974"/>
    <w:lvl w:ilvl="0">
      <w:start w:val="7"/>
      <w:numFmt w:val="decimal"/>
      <w:lvlText w:val="%1."/>
      <w:lvlJc w:val="left"/>
      <w:pPr>
        <w:ind w:left="720" w:hanging="360"/>
      </w:pPr>
      <w:rPr>
        <w:rFonts w:hint="default"/>
      </w:rPr>
    </w:lvl>
    <w:lvl w:ilvl="1">
      <w:start w:val="1"/>
      <w:numFmt w:val="decimal"/>
      <w:isLgl/>
      <w:lvlText w:val="%1.%2"/>
      <w:lvlJc w:val="left"/>
      <w:pPr>
        <w:ind w:left="1440" w:hanging="70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3" w15:restartNumberingAfterBreak="0">
    <w:nsid w:val="2D8A4FBB"/>
    <w:multiLevelType w:val="hybridMultilevel"/>
    <w:tmpl w:val="2FF2B1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4FEF260">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B7DB8"/>
    <w:multiLevelType w:val="multilevel"/>
    <w:tmpl w:val="82D47C5C"/>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454490"/>
    <w:multiLevelType w:val="multilevel"/>
    <w:tmpl w:val="1F9868A4"/>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EC0162D"/>
    <w:multiLevelType w:val="multilevel"/>
    <w:tmpl w:val="F39089D4"/>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0664644"/>
    <w:multiLevelType w:val="hybridMultilevel"/>
    <w:tmpl w:val="A6102042"/>
    <w:lvl w:ilvl="0" w:tplc="97F04F2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966AEE"/>
    <w:multiLevelType w:val="hybridMultilevel"/>
    <w:tmpl w:val="4E8E07B8"/>
    <w:lvl w:ilvl="0" w:tplc="5C906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4A4412"/>
    <w:multiLevelType w:val="hybridMultilevel"/>
    <w:tmpl w:val="2990D580"/>
    <w:lvl w:ilvl="0" w:tplc="FBDA72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BC2773"/>
    <w:multiLevelType w:val="multilevel"/>
    <w:tmpl w:val="46B06582"/>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61AB1848"/>
    <w:multiLevelType w:val="multilevel"/>
    <w:tmpl w:val="6A76A836"/>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5621490"/>
    <w:multiLevelType w:val="multilevel"/>
    <w:tmpl w:val="5E1826C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9191816"/>
    <w:multiLevelType w:val="hybridMultilevel"/>
    <w:tmpl w:val="254AF044"/>
    <w:lvl w:ilvl="0" w:tplc="5FDC0938">
      <w:start w:val="1"/>
      <w:numFmt w:val="upperLetter"/>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7"/>
  </w:num>
  <w:num w:numId="2">
    <w:abstractNumId w:val="13"/>
  </w:num>
  <w:num w:numId="3">
    <w:abstractNumId w:val="8"/>
  </w:num>
  <w:num w:numId="4">
    <w:abstractNumId w:val="3"/>
  </w:num>
  <w:num w:numId="5">
    <w:abstractNumId w:val="0"/>
  </w:num>
  <w:num w:numId="6">
    <w:abstractNumId w:val="9"/>
  </w:num>
  <w:num w:numId="7">
    <w:abstractNumId w:val="12"/>
  </w:num>
  <w:num w:numId="8">
    <w:abstractNumId w:val="2"/>
  </w:num>
  <w:num w:numId="9">
    <w:abstractNumId w:val="11"/>
  </w:num>
  <w:num w:numId="10">
    <w:abstractNumId w:val="6"/>
  </w:num>
  <w:num w:numId="11">
    <w:abstractNumId w:val="10"/>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6CA"/>
    <w:rsid w:val="00026B21"/>
    <w:rsid w:val="000574C0"/>
    <w:rsid w:val="00083B03"/>
    <w:rsid w:val="000E798B"/>
    <w:rsid w:val="001040CB"/>
    <w:rsid w:val="00123D0D"/>
    <w:rsid w:val="001447E9"/>
    <w:rsid w:val="00194D87"/>
    <w:rsid w:val="001F13B2"/>
    <w:rsid w:val="00242431"/>
    <w:rsid w:val="00250D2F"/>
    <w:rsid w:val="00252BE5"/>
    <w:rsid w:val="002A76CA"/>
    <w:rsid w:val="002C752A"/>
    <w:rsid w:val="002D7B68"/>
    <w:rsid w:val="002F434B"/>
    <w:rsid w:val="00330DD2"/>
    <w:rsid w:val="00382754"/>
    <w:rsid w:val="003B5740"/>
    <w:rsid w:val="003E7BAE"/>
    <w:rsid w:val="003F3A8D"/>
    <w:rsid w:val="00467949"/>
    <w:rsid w:val="00490BF5"/>
    <w:rsid w:val="00494464"/>
    <w:rsid w:val="00496754"/>
    <w:rsid w:val="004C162A"/>
    <w:rsid w:val="004C567B"/>
    <w:rsid w:val="00514E99"/>
    <w:rsid w:val="0051598A"/>
    <w:rsid w:val="0053070A"/>
    <w:rsid w:val="005A1668"/>
    <w:rsid w:val="005A40D5"/>
    <w:rsid w:val="005A47DA"/>
    <w:rsid w:val="005F10B5"/>
    <w:rsid w:val="006205FB"/>
    <w:rsid w:val="00661FEB"/>
    <w:rsid w:val="00726C8A"/>
    <w:rsid w:val="0079655E"/>
    <w:rsid w:val="00881356"/>
    <w:rsid w:val="00895898"/>
    <w:rsid w:val="008A3E59"/>
    <w:rsid w:val="008B328C"/>
    <w:rsid w:val="008E2276"/>
    <w:rsid w:val="009061A7"/>
    <w:rsid w:val="009435BA"/>
    <w:rsid w:val="00943973"/>
    <w:rsid w:val="00956A0D"/>
    <w:rsid w:val="009A202D"/>
    <w:rsid w:val="009A20D3"/>
    <w:rsid w:val="00A05659"/>
    <w:rsid w:val="00A46B10"/>
    <w:rsid w:val="00AA691C"/>
    <w:rsid w:val="00AC78DB"/>
    <w:rsid w:val="00AE2B93"/>
    <w:rsid w:val="00B21960"/>
    <w:rsid w:val="00B73AB4"/>
    <w:rsid w:val="00BA1760"/>
    <w:rsid w:val="00BA19B9"/>
    <w:rsid w:val="00BB68F6"/>
    <w:rsid w:val="00C071E9"/>
    <w:rsid w:val="00C10DE5"/>
    <w:rsid w:val="00C50B66"/>
    <w:rsid w:val="00C71A8B"/>
    <w:rsid w:val="00CE75BE"/>
    <w:rsid w:val="00D4497B"/>
    <w:rsid w:val="00D9027B"/>
    <w:rsid w:val="00DF7B86"/>
    <w:rsid w:val="00E1715E"/>
    <w:rsid w:val="00E451E9"/>
    <w:rsid w:val="00E515C9"/>
    <w:rsid w:val="00E54C17"/>
    <w:rsid w:val="00E8610C"/>
    <w:rsid w:val="00EF46E1"/>
    <w:rsid w:val="00EF6370"/>
    <w:rsid w:val="00F36386"/>
    <w:rsid w:val="00F529A3"/>
    <w:rsid w:val="00F56055"/>
    <w:rsid w:val="00F62658"/>
    <w:rsid w:val="00F86FB1"/>
    <w:rsid w:val="00FB62B5"/>
    <w:rsid w:val="00FC21AB"/>
    <w:rsid w:val="00FC3FBE"/>
    <w:rsid w:val="00FF24D6"/>
    <w:rsid w:val="00FF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2B37D27C"/>
  <w15:docId w15:val="{B2848302-A10B-4800-B634-F3A9C6CD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6CA"/>
    <w:pPr>
      <w:tabs>
        <w:tab w:val="center" w:pos="4680"/>
        <w:tab w:val="right" w:pos="9360"/>
      </w:tabs>
    </w:pPr>
  </w:style>
  <w:style w:type="character" w:customStyle="1" w:styleId="HeaderChar">
    <w:name w:val="Header Char"/>
    <w:basedOn w:val="DefaultParagraphFont"/>
    <w:link w:val="Header"/>
    <w:uiPriority w:val="99"/>
    <w:rsid w:val="002A76CA"/>
  </w:style>
  <w:style w:type="paragraph" w:styleId="Footer">
    <w:name w:val="footer"/>
    <w:basedOn w:val="Normal"/>
    <w:link w:val="FooterChar"/>
    <w:uiPriority w:val="99"/>
    <w:unhideWhenUsed/>
    <w:rsid w:val="002A76CA"/>
    <w:pPr>
      <w:tabs>
        <w:tab w:val="center" w:pos="4680"/>
        <w:tab w:val="right" w:pos="9360"/>
      </w:tabs>
    </w:pPr>
  </w:style>
  <w:style w:type="character" w:customStyle="1" w:styleId="FooterChar">
    <w:name w:val="Footer Char"/>
    <w:basedOn w:val="DefaultParagraphFont"/>
    <w:link w:val="Footer"/>
    <w:uiPriority w:val="99"/>
    <w:rsid w:val="002A76CA"/>
  </w:style>
  <w:style w:type="paragraph" w:styleId="BalloonText">
    <w:name w:val="Balloon Text"/>
    <w:basedOn w:val="Normal"/>
    <w:link w:val="BalloonTextChar"/>
    <w:uiPriority w:val="99"/>
    <w:semiHidden/>
    <w:unhideWhenUsed/>
    <w:rsid w:val="002A76CA"/>
    <w:rPr>
      <w:rFonts w:ascii="Tahoma" w:hAnsi="Tahoma" w:cs="Tahoma"/>
      <w:sz w:val="16"/>
      <w:szCs w:val="16"/>
    </w:rPr>
  </w:style>
  <w:style w:type="character" w:customStyle="1" w:styleId="BalloonTextChar">
    <w:name w:val="Balloon Text Char"/>
    <w:basedOn w:val="DefaultParagraphFont"/>
    <w:link w:val="BalloonText"/>
    <w:uiPriority w:val="99"/>
    <w:semiHidden/>
    <w:rsid w:val="002A76CA"/>
    <w:rPr>
      <w:rFonts w:ascii="Tahoma" w:hAnsi="Tahoma" w:cs="Tahoma"/>
      <w:sz w:val="16"/>
      <w:szCs w:val="16"/>
    </w:rPr>
  </w:style>
  <w:style w:type="paragraph" w:styleId="ListParagraph">
    <w:name w:val="List Paragraph"/>
    <w:basedOn w:val="Normal"/>
    <w:uiPriority w:val="34"/>
    <w:qFormat/>
    <w:rsid w:val="00EF6370"/>
    <w:pPr>
      <w:ind w:left="720"/>
      <w:contextualSpacing/>
    </w:pPr>
  </w:style>
  <w:style w:type="character" w:styleId="CommentReference">
    <w:name w:val="annotation reference"/>
    <w:basedOn w:val="DefaultParagraphFont"/>
    <w:uiPriority w:val="99"/>
    <w:semiHidden/>
    <w:unhideWhenUsed/>
    <w:rsid w:val="004C162A"/>
    <w:rPr>
      <w:sz w:val="16"/>
      <w:szCs w:val="16"/>
    </w:rPr>
  </w:style>
  <w:style w:type="paragraph" w:styleId="CommentText">
    <w:name w:val="annotation text"/>
    <w:basedOn w:val="Normal"/>
    <w:link w:val="CommentTextChar"/>
    <w:uiPriority w:val="99"/>
    <w:semiHidden/>
    <w:unhideWhenUsed/>
    <w:rsid w:val="004C162A"/>
    <w:rPr>
      <w:sz w:val="20"/>
      <w:szCs w:val="20"/>
    </w:rPr>
  </w:style>
  <w:style w:type="character" w:customStyle="1" w:styleId="CommentTextChar">
    <w:name w:val="Comment Text Char"/>
    <w:basedOn w:val="DefaultParagraphFont"/>
    <w:link w:val="CommentText"/>
    <w:uiPriority w:val="99"/>
    <w:semiHidden/>
    <w:rsid w:val="004C1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62A"/>
    <w:rPr>
      <w:b/>
      <w:bCs/>
    </w:rPr>
  </w:style>
  <w:style w:type="character" w:customStyle="1" w:styleId="CommentSubjectChar">
    <w:name w:val="Comment Subject Char"/>
    <w:basedOn w:val="CommentTextChar"/>
    <w:link w:val="CommentSubject"/>
    <w:uiPriority w:val="99"/>
    <w:semiHidden/>
    <w:rsid w:val="004C162A"/>
    <w:rPr>
      <w:rFonts w:ascii="Times New Roman" w:eastAsia="Times New Roman" w:hAnsi="Times New Roman" w:cs="Times New Roman"/>
      <w:b/>
      <w:bCs/>
      <w:sz w:val="20"/>
      <w:szCs w:val="20"/>
    </w:rPr>
  </w:style>
  <w:style w:type="table" w:styleId="TableGrid">
    <w:name w:val="Table Grid"/>
    <w:basedOn w:val="TableNormal"/>
    <w:uiPriority w:val="59"/>
    <w:unhideWhenUsed/>
    <w:rsid w:val="0053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2926</TotalTime>
  <Pages>7</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Leigh</dc:creator>
  <cp:lastModifiedBy>Marilee McCall</cp:lastModifiedBy>
  <cp:revision>12</cp:revision>
  <cp:lastPrinted>2020-09-03T19:40:00Z</cp:lastPrinted>
  <dcterms:created xsi:type="dcterms:W3CDTF">2021-01-05T21:43:00Z</dcterms:created>
  <dcterms:modified xsi:type="dcterms:W3CDTF">2021-01-08T21:40:00Z</dcterms:modified>
</cp:coreProperties>
</file>