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F9D4" w14:textId="77777777" w:rsidR="008853B4" w:rsidRDefault="00E33617">
      <w:pPr>
        <w:spacing w:before="84"/>
        <w:ind w:left="2999" w:right="3316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3830021" wp14:editId="33A8CAB4">
            <wp:simplePos x="0" y="0"/>
            <wp:positionH relativeFrom="page">
              <wp:posOffset>525778</wp:posOffset>
            </wp:positionH>
            <wp:positionV relativeFrom="paragraph">
              <wp:posOffset>-162</wp:posOffset>
            </wp:positionV>
            <wp:extent cx="1092834" cy="1005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4" cy="100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6D7537A0" wp14:editId="44E3E5F8">
            <wp:simplePos x="0" y="0"/>
            <wp:positionH relativeFrom="page">
              <wp:posOffset>6149975</wp:posOffset>
            </wp:positionH>
            <wp:positionV relativeFrom="paragraph">
              <wp:posOffset>-162</wp:posOffset>
            </wp:positionV>
            <wp:extent cx="1189251" cy="10722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51" cy="107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Clark County Parks Advisory Board</w:t>
      </w:r>
    </w:p>
    <w:p w14:paraId="1FC1D340" w14:textId="2AEDE5D1" w:rsidR="008853B4" w:rsidRDefault="001C06E0" w:rsidP="001C06E0">
      <w:pPr>
        <w:spacing w:before="186"/>
        <w:ind w:left="2999" w:right="3314"/>
        <w:jc w:val="center"/>
        <w:rPr>
          <w:b/>
          <w:sz w:val="4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75FA23D9" wp14:editId="61816A01">
                <wp:simplePos x="0" y="0"/>
                <wp:positionH relativeFrom="page">
                  <wp:posOffset>1885950</wp:posOffset>
                </wp:positionH>
                <wp:positionV relativeFrom="paragraph">
                  <wp:posOffset>560706</wp:posOffset>
                </wp:positionV>
                <wp:extent cx="5429250" cy="45719"/>
                <wp:effectExtent l="0" t="0" r="19050" b="1206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429250" cy="45719"/>
                          <a:chOff x="720" y="953"/>
                          <a:chExt cx="10800" cy="3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96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95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20" y="957"/>
                            <a:ext cx="5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5"/>
                              <a:gd name="T2" fmla="+- 0 979 958"/>
                              <a:gd name="T3" fmla="*/ 979 h 27"/>
                              <a:gd name="T4" fmla="+- 0 720 720"/>
                              <a:gd name="T5" fmla="*/ T4 w 5"/>
                              <a:gd name="T6" fmla="+- 0 979 958"/>
                              <a:gd name="T7" fmla="*/ 979 h 27"/>
                              <a:gd name="T8" fmla="+- 0 720 720"/>
                              <a:gd name="T9" fmla="*/ T8 w 5"/>
                              <a:gd name="T10" fmla="+- 0 984 958"/>
                              <a:gd name="T11" fmla="*/ 984 h 27"/>
                              <a:gd name="T12" fmla="+- 0 725 720"/>
                              <a:gd name="T13" fmla="*/ T12 w 5"/>
                              <a:gd name="T14" fmla="+- 0 984 958"/>
                              <a:gd name="T15" fmla="*/ 984 h 27"/>
                              <a:gd name="T16" fmla="+- 0 725 720"/>
                              <a:gd name="T17" fmla="*/ T16 w 5"/>
                              <a:gd name="T18" fmla="+- 0 979 958"/>
                              <a:gd name="T19" fmla="*/ 979 h 27"/>
                              <a:gd name="T20" fmla="+- 0 725 720"/>
                              <a:gd name="T21" fmla="*/ T20 w 5"/>
                              <a:gd name="T22" fmla="+- 0 958 958"/>
                              <a:gd name="T23" fmla="*/ 958 h 27"/>
                              <a:gd name="T24" fmla="+- 0 720 720"/>
                              <a:gd name="T25" fmla="*/ T24 w 5"/>
                              <a:gd name="T26" fmla="+- 0 958 958"/>
                              <a:gd name="T27" fmla="*/ 958 h 27"/>
                              <a:gd name="T28" fmla="+- 0 720 720"/>
                              <a:gd name="T29" fmla="*/ T28 w 5"/>
                              <a:gd name="T30" fmla="+- 0 979 958"/>
                              <a:gd name="T31" fmla="*/ 979 h 27"/>
                              <a:gd name="T32" fmla="+- 0 725 720"/>
                              <a:gd name="T33" fmla="*/ T32 w 5"/>
                              <a:gd name="T34" fmla="+- 0 979 958"/>
                              <a:gd name="T35" fmla="*/ 979 h 27"/>
                              <a:gd name="T36" fmla="+- 0 725 720"/>
                              <a:gd name="T37" fmla="*/ T36 w 5"/>
                              <a:gd name="T38" fmla="+- 0 958 958"/>
                              <a:gd name="T39" fmla="*/ 95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9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3C1D" id="Group 3" o:spid="_x0000_s1026" style="position:absolute;margin-left:148.5pt;margin-top:44.15pt;width:427.5pt;height:3.6pt;flip:y;z-index:1024;mso-position-horizontal-relative:page" coordorigin="720,953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">
                <v:line id="Line 8" o:spid="_x0000_s1027" style="position:absolute;visibility:visible;mso-wrap-style:square" from="720,969" to="1152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" strokecolor="#a1a1a1" strokeweight="1.55pt"/>
                <v:rect id="Rectangle 7" o:spid="_x0000_s1028" style="position:absolute;left:720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" fillcolor="#a1a1a1" stroked="f"/>
                <v:line id="Line 6" o:spid="_x0000_s1029" style="position:absolute;visibility:visible;mso-wrap-style:square" from="725,955" to="11515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" strokecolor="#a1a1a1" strokeweight=".24pt"/>
                <v:shape id="AutoShape 5" o:spid="_x0000_s1030" style="position:absolute;left:720;top:957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" path="m5,21l,21r,5l5,26r,-5m5,l,,,21r5,l5,e" fillcolor="#a1a1a1" stroked="f">
                  <v:path arrowok="t" o:connecttype="custom" o:connectlocs="5,979;0,979;0,984;5,984;5,979;5,958;0,958;0,979;5,979;5,958" o:connectangles="0,0,0,0,0,0,0,0,0,0"/>
                </v:shape>
                <v:rect id="Rectangle 4" o:spid="_x0000_s1031" style="position:absolute;left:720;top:97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" fillcolor="#e4e4e4" stroked="f"/>
                <w10:wrap anchorx="page"/>
              </v:group>
            </w:pict>
          </mc:Fallback>
        </mc:AlternateContent>
      </w:r>
      <w:r w:rsidR="00E33617" w:rsidRPr="001C06E0">
        <w:rPr>
          <w:b/>
          <w:sz w:val="44"/>
          <w:szCs w:val="32"/>
        </w:rPr>
        <w:t>Agenda</w:t>
      </w:r>
      <w:r w:rsidRPr="001C06E0">
        <w:rPr>
          <w:b/>
          <w:sz w:val="44"/>
          <w:szCs w:val="32"/>
        </w:rPr>
        <w:t xml:space="preserve"> Item</w:t>
      </w:r>
    </w:p>
    <w:p w14:paraId="039643E5" w14:textId="4F519835" w:rsidR="001C06E0" w:rsidRPr="001C06E0" w:rsidRDefault="001C06E0" w:rsidP="001C06E0">
      <w:pPr>
        <w:rPr>
          <w:sz w:val="18"/>
        </w:rPr>
      </w:pPr>
    </w:p>
    <w:p w14:paraId="08490186" w14:textId="73CC241B" w:rsidR="001C06E0" w:rsidRPr="001C06E0" w:rsidRDefault="001C06E0" w:rsidP="001C06E0">
      <w:pPr>
        <w:rPr>
          <w:sz w:val="18"/>
        </w:rPr>
      </w:pPr>
    </w:p>
    <w:p w14:paraId="79920303" w14:textId="718A76CF" w:rsidR="001C06E0" w:rsidRPr="001C06E0" w:rsidRDefault="001C06E0" w:rsidP="001C06E0">
      <w:pPr>
        <w:rPr>
          <w:sz w:val="18"/>
        </w:rPr>
      </w:pPr>
    </w:p>
    <w:p w14:paraId="67FCD29E" w14:textId="6928D522" w:rsidR="001C06E0" w:rsidRPr="00F77D7F" w:rsidRDefault="001C06E0" w:rsidP="001C06E0">
      <w:pPr>
        <w:rPr>
          <w:b/>
          <w:sz w:val="8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436"/>
        <w:gridCol w:w="4135"/>
        <w:gridCol w:w="2046"/>
        <w:gridCol w:w="772"/>
      </w:tblGrid>
      <w:tr w:rsidR="001C62EC" w14:paraId="4D800A65" w14:textId="77777777" w:rsidTr="001C62EC">
        <w:tc>
          <w:tcPr>
            <w:tcW w:w="2065" w:type="dxa"/>
          </w:tcPr>
          <w:p w14:paraId="2DA9CB67" w14:textId="3EEFA11F" w:rsidR="001C62EC" w:rsidRPr="001C62EC" w:rsidRDefault="001C62EC" w:rsidP="001C62EC">
            <w:pPr>
              <w:rPr>
                <w:sz w:val="24"/>
                <w:szCs w:val="32"/>
              </w:rPr>
            </w:pPr>
            <w:r w:rsidRPr="001C62EC">
              <w:rPr>
                <w:sz w:val="24"/>
                <w:szCs w:val="32"/>
              </w:rPr>
              <w:t>Date:</w:t>
            </w:r>
          </w:p>
        </w:tc>
        <w:tc>
          <w:tcPr>
            <w:tcW w:w="8820" w:type="dxa"/>
            <w:gridSpan w:val="4"/>
          </w:tcPr>
          <w:p w14:paraId="53B0D65D" w14:textId="671F5176" w:rsidR="001C62EC" w:rsidRDefault="00611F1F" w:rsidP="001C06E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1C62EC"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12</w:t>
            </w:r>
            <w:r w:rsidR="001C62EC">
              <w:rPr>
                <w:sz w:val="24"/>
                <w:szCs w:val="32"/>
              </w:rPr>
              <w:t>/2022</w:t>
            </w:r>
          </w:p>
          <w:p w14:paraId="65ECEE54" w14:textId="48432A0B" w:rsidR="001C62EC" w:rsidRPr="001C62EC" w:rsidRDefault="001C62EC" w:rsidP="001C06E0">
            <w:pPr>
              <w:rPr>
                <w:sz w:val="24"/>
                <w:szCs w:val="32"/>
              </w:rPr>
            </w:pPr>
          </w:p>
        </w:tc>
      </w:tr>
      <w:tr w:rsidR="001C06E0" w14:paraId="67D5217F" w14:textId="1AF39ACF" w:rsidTr="001C62EC">
        <w:tc>
          <w:tcPr>
            <w:tcW w:w="2065" w:type="dxa"/>
          </w:tcPr>
          <w:p w14:paraId="479B07F6" w14:textId="27FF6E99" w:rsidR="001C06E0" w:rsidRPr="001C06E0" w:rsidRDefault="001C06E0" w:rsidP="001C62EC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Agenda Item:</w:t>
            </w:r>
          </w:p>
        </w:tc>
        <w:tc>
          <w:tcPr>
            <w:tcW w:w="8820" w:type="dxa"/>
            <w:gridSpan w:val="4"/>
          </w:tcPr>
          <w:p w14:paraId="5EBF11F0" w14:textId="69319073" w:rsidR="001C06E0" w:rsidRDefault="00233EE0" w:rsidP="001C06E0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Shelter Reservation Season Extension Pilot</w:t>
            </w:r>
          </w:p>
          <w:p w14:paraId="0E86CA4C" w14:textId="421C9CFB" w:rsidR="001C62EC" w:rsidRPr="001C62EC" w:rsidRDefault="001C62EC" w:rsidP="001C06E0">
            <w:pPr>
              <w:rPr>
                <w:b/>
                <w:bCs/>
                <w:sz w:val="12"/>
                <w:szCs w:val="16"/>
              </w:rPr>
            </w:pPr>
          </w:p>
        </w:tc>
      </w:tr>
      <w:tr w:rsidR="001C06E0" w14:paraId="56E70D1B" w14:textId="640B89F1" w:rsidTr="001C62EC">
        <w:tc>
          <w:tcPr>
            <w:tcW w:w="7825" w:type="dxa"/>
            <w:gridSpan w:val="3"/>
            <w:vMerge w:val="restart"/>
          </w:tcPr>
          <w:p w14:paraId="7672F0E1" w14:textId="77777777" w:rsidR="001C06E0" w:rsidRDefault="001C06E0" w:rsidP="001C06E0">
            <w:pPr>
              <w:rPr>
                <w:sz w:val="18"/>
              </w:rPr>
            </w:pPr>
          </w:p>
        </w:tc>
        <w:tc>
          <w:tcPr>
            <w:tcW w:w="2186" w:type="dxa"/>
          </w:tcPr>
          <w:p w14:paraId="328FEF96" w14:textId="136DDEE1" w:rsidR="001C06E0" w:rsidRPr="001C06E0" w:rsidRDefault="001C06E0" w:rsidP="001C06E0">
            <w:pPr>
              <w:jc w:val="right"/>
              <w:rPr>
                <w:sz w:val="24"/>
                <w:szCs w:val="32"/>
              </w:rPr>
            </w:pPr>
            <w:r w:rsidRPr="001C06E0">
              <w:rPr>
                <w:sz w:val="24"/>
                <w:szCs w:val="32"/>
              </w:rPr>
              <w:t>Action Item</w:t>
            </w:r>
          </w:p>
        </w:tc>
        <w:tc>
          <w:tcPr>
            <w:tcW w:w="874" w:type="dxa"/>
          </w:tcPr>
          <w:p w14:paraId="29B7D591" w14:textId="65C9D33D" w:rsidR="001C06E0" w:rsidRPr="001C06E0" w:rsidRDefault="00611F1F" w:rsidP="001C06E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X</w:t>
            </w:r>
          </w:p>
        </w:tc>
      </w:tr>
      <w:tr w:rsidR="001C06E0" w14:paraId="0424C15F" w14:textId="0C88EE8D" w:rsidTr="001C62EC">
        <w:tc>
          <w:tcPr>
            <w:tcW w:w="7825" w:type="dxa"/>
            <w:gridSpan w:val="3"/>
            <w:vMerge/>
          </w:tcPr>
          <w:p w14:paraId="78EEA6D0" w14:textId="77777777" w:rsidR="001C06E0" w:rsidRDefault="001C06E0" w:rsidP="001C06E0">
            <w:pPr>
              <w:rPr>
                <w:sz w:val="18"/>
              </w:rPr>
            </w:pPr>
          </w:p>
        </w:tc>
        <w:tc>
          <w:tcPr>
            <w:tcW w:w="2186" w:type="dxa"/>
          </w:tcPr>
          <w:p w14:paraId="768269E1" w14:textId="2B3C7E4E" w:rsidR="001C06E0" w:rsidRPr="001C06E0" w:rsidRDefault="001C06E0" w:rsidP="001C06E0">
            <w:pPr>
              <w:jc w:val="right"/>
              <w:rPr>
                <w:sz w:val="24"/>
                <w:szCs w:val="32"/>
              </w:rPr>
            </w:pPr>
            <w:r w:rsidRPr="001C06E0">
              <w:rPr>
                <w:sz w:val="24"/>
                <w:szCs w:val="32"/>
              </w:rPr>
              <w:t>Informational Item</w:t>
            </w:r>
          </w:p>
        </w:tc>
        <w:tc>
          <w:tcPr>
            <w:tcW w:w="874" w:type="dxa"/>
          </w:tcPr>
          <w:p w14:paraId="7C3446A6" w14:textId="0C16E7DD" w:rsidR="001C06E0" w:rsidRPr="001C06E0" w:rsidRDefault="001C06E0" w:rsidP="001C06E0">
            <w:pPr>
              <w:rPr>
                <w:sz w:val="24"/>
                <w:szCs w:val="32"/>
              </w:rPr>
            </w:pPr>
          </w:p>
        </w:tc>
      </w:tr>
      <w:tr w:rsidR="001C06E0" w14:paraId="4EB7F394" w14:textId="7C874DAE" w:rsidTr="001C62EC">
        <w:tc>
          <w:tcPr>
            <w:tcW w:w="10885" w:type="dxa"/>
            <w:gridSpan w:val="5"/>
          </w:tcPr>
          <w:p w14:paraId="2DC029C2" w14:textId="77777777" w:rsidR="001C06E0" w:rsidRPr="001C62EC" w:rsidRDefault="001C06E0" w:rsidP="001C06E0">
            <w:pPr>
              <w:rPr>
                <w:b/>
                <w:bCs/>
                <w:sz w:val="24"/>
                <w:szCs w:val="32"/>
              </w:rPr>
            </w:pPr>
            <w:r w:rsidRPr="001C62EC">
              <w:rPr>
                <w:b/>
                <w:bCs/>
                <w:sz w:val="24"/>
                <w:szCs w:val="32"/>
              </w:rPr>
              <w:t>Overview:</w:t>
            </w:r>
          </w:p>
          <w:p w14:paraId="6DBC0452" w14:textId="623887D7" w:rsidR="001C62EC" w:rsidRPr="001C62EC" w:rsidRDefault="001C62EC" w:rsidP="001C06E0">
            <w:pPr>
              <w:rPr>
                <w:sz w:val="8"/>
                <w:szCs w:val="12"/>
              </w:rPr>
            </w:pPr>
          </w:p>
        </w:tc>
      </w:tr>
      <w:tr w:rsidR="001C06E0" w14:paraId="36B775DA" w14:textId="60FE9E38" w:rsidTr="001C62EC">
        <w:tc>
          <w:tcPr>
            <w:tcW w:w="10885" w:type="dxa"/>
            <w:gridSpan w:val="5"/>
          </w:tcPr>
          <w:p w14:paraId="727CC0EE" w14:textId="253A0BB1" w:rsidR="0075626A" w:rsidRDefault="00C87994" w:rsidP="001C06E0">
            <w:pPr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Picnic shelters at select regional and community parks are currently reservable between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 </w:t>
            </w:r>
            <w:r w:rsidR="00BD76E8">
              <w:rPr>
                <w:rFonts w:ascii="Garamond" w:hAnsi="Garamond"/>
                <w:sz w:val="24"/>
                <w:szCs w:val="32"/>
              </w:rPr>
              <w:t>May 1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 </w:t>
            </w:r>
            <w:r>
              <w:rPr>
                <w:rFonts w:ascii="Garamond" w:hAnsi="Garamond"/>
                <w:sz w:val="24"/>
                <w:szCs w:val="32"/>
              </w:rPr>
              <w:t xml:space="preserve">and 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September 30. This </w:t>
            </w:r>
            <w:r>
              <w:rPr>
                <w:rFonts w:ascii="Garamond" w:hAnsi="Garamond"/>
                <w:sz w:val="24"/>
                <w:szCs w:val="32"/>
              </w:rPr>
              <w:t xml:space="preserve">annual reservation period 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was established when City of Vancouver and Clark County </w:t>
            </w:r>
            <w:r>
              <w:rPr>
                <w:rFonts w:ascii="Garamond" w:hAnsi="Garamond"/>
                <w:sz w:val="24"/>
                <w:szCs w:val="32"/>
              </w:rPr>
              <w:t>p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arks were managed together. Anecdotal information from staff indicates that the shelters are widely used throughout </w:t>
            </w:r>
            <w:r w:rsidR="00BD76E8">
              <w:rPr>
                <w:rFonts w:ascii="Garamond" w:hAnsi="Garamond"/>
                <w:sz w:val="24"/>
                <w:szCs w:val="32"/>
              </w:rPr>
              <w:t xml:space="preserve">April 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and into late October. To meet the recreational demand </w:t>
            </w:r>
            <w:r>
              <w:rPr>
                <w:rFonts w:ascii="Garamond" w:hAnsi="Garamond"/>
                <w:sz w:val="24"/>
                <w:szCs w:val="32"/>
              </w:rPr>
              <w:t xml:space="preserve">for </w:t>
            </w:r>
            <w:r w:rsidR="00233EE0">
              <w:rPr>
                <w:rFonts w:ascii="Garamond" w:hAnsi="Garamond"/>
                <w:sz w:val="24"/>
                <w:szCs w:val="32"/>
              </w:rPr>
              <w:t>the</w:t>
            </w:r>
            <w:r>
              <w:rPr>
                <w:rFonts w:ascii="Garamond" w:hAnsi="Garamond"/>
                <w:sz w:val="24"/>
                <w:szCs w:val="32"/>
              </w:rPr>
              <w:t>se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 facilities</w:t>
            </w:r>
            <w:r>
              <w:rPr>
                <w:rFonts w:ascii="Garamond" w:hAnsi="Garamond"/>
                <w:sz w:val="24"/>
                <w:szCs w:val="32"/>
              </w:rPr>
              <w:t xml:space="preserve"> and their amenities</w:t>
            </w:r>
            <w:r w:rsidR="00233EE0">
              <w:rPr>
                <w:rFonts w:ascii="Garamond" w:hAnsi="Garamond"/>
                <w:sz w:val="24"/>
                <w:szCs w:val="32"/>
              </w:rPr>
              <w:t xml:space="preserve"> we are looking to pilot the extension of the reservable period.</w:t>
            </w:r>
          </w:p>
          <w:p w14:paraId="273A34F1" w14:textId="7F0DBB04" w:rsidR="00233EE0" w:rsidRDefault="00233EE0" w:rsidP="001C06E0">
            <w:pPr>
              <w:rPr>
                <w:rFonts w:ascii="Garamond" w:hAnsi="Garamond"/>
                <w:sz w:val="24"/>
                <w:szCs w:val="32"/>
              </w:rPr>
            </w:pPr>
          </w:p>
          <w:p w14:paraId="39730F5F" w14:textId="64BEE48B" w:rsidR="00C87994" w:rsidRDefault="00611F1F" w:rsidP="001C06E0">
            <w:pPr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After review with staff and PAB, we are looking to pilot shelters being reservable from April 1 to October 31. A pilot of allowing reservations to occur 11 months in advance of the reservation will be piloted as well for 2023. Vancouver Lake shelters follow a different schedule</w:t>
            </w:r>
            <w:r w:rsidR="00BD76E8">
              <w:rPr>
                <w:rFonts w:ascii="Garamond" w:hAnsi="Garamond"/>
                <w:sz w:val="24"/>
                <w:szCs w:val="32"/>
              </w:rPr>
              <w:t>, typically opened for Memorial Day weekend,</w:t>
            </w:r>
            <w:r>
              <w:rPr>
                <w:rFonts w:ascii="Garamond" w:hAnsi="Garamond"/>
                <w:sz w:val="24"/>
                <w:szCs w:val="32"/>
              </w:rPr>
              <w:t xml:space="preserve"> due to site conditions.</w:t>
            </w:r>
          </w:p>
          <w:p w14:paraId="3896483F" w14:textId="77777777" w:rsidR="00C87994" w:rsidRDefault="00C87994" w:rsidP="001C06E0">
            <w:pPr>
              <w:rPr>
                <w:rFonts w:ascii="Garamond" w:hAnsi="Garamond"/>
                <w:sz w:val="24"/>
                <w:szCs w:val="32"/>
              </w:rPr>
            </w:pPr>
          </w:p>
          <w:p w14:paraId="2989FE46" w14:textId="1E88D921" w:rsidR="001C62EC" w:rsidRDefault="00611F1F" w:rsidP="001C06E0">
            <w:pPr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In the 4</w:t>
            </w:r>
            <w:r w:rsidRPr="00611F1F">
              <w:rPr>
                <w:rFonts w:ascii="Garamond" w:hAnsi="Garamond"/>
                <w:sz w:val="24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32"/>
              </w:rPr>
              <w:t xml:space="preserve"> quarter of 2023, staff will report back on the pilot program and make a recommendation to PAB on next steps.</w:t>
            </w:r>
          </w:p>
          <w:p w14:paraId="2308C1DB" w14:textId="14B61D2D" w:rsidR="001C62EC" w:rsidRPr="001C06E0" w:rsidRDefault="001C62EC" w:rsidP="001C06E0">
            <w:pPr>
              <w:rPr>
                <w:rFonts w:ascii="Garamond" w:hAnsi="Garamond"/>
                <w:sz w:val="24"/>
                <w:szCs w:val="32"/>
              </w:rPr>
            </w:pPr>
          </w:p>
        </w:tc>
      </w:tr>
      <w:tr w:rsidR="001C06E0" w14:paraId="3E4041A2" w14:textId="2201BD89" w:rsidTr="001C62EC">
        <w:tc>
          <w:tcPr>
            <w:tcW w:w="2605" w:type="dxa"/>
            <w:gridSpan w:val="2"/>
          </w:tcPr>
          <w:p w14:paraId="3730EFA2" w14:textId="79200C58" w:rsidR="001C06E0" w:rsidRPr="001C06E0" w:rsidRDefault="001C06E0" w:rsidP="001C06E0">
            <w:pPr>
              <w:rPr>
                <w:b/>
                <w:bCs/>
                <w:sz w:val="24"/>
                <w:szCs w:val="32"/>
              </w:rPr>
            </w:pPr>
            <w:r w:rsidRPr="001C06E0">
              <w:rPr>
                <w:b/>
                <w:bCs/>
                <w:sz w:val="24"/>
                <w:szCs w:val="32"/>
              </w:rPr>
              <w:t>Prior Action by PAB:</w:t>
            </w:r>
          </w:p>
        </w:tc>
        <w:tc>
          <w:tcPr>
            <w:tcW w:w="8280" w:type="dxa"/>
            <w:gridSpan w:val="3"/>
          </w:tcPr>
          <w:p w14:paraId="37D0F57B" w14:textId="008B2B0C" w:rsidR="001C06E0" w:rsidRPr="001C06E0" w:rsidRDefault="001C62EC" w:rsidP="001C06E0">
            <w:pPr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None</w:t>
            </w:r>
          </w:p>
        </w:tc>
      </w:tr>
      <w:tr w:rsidR="001C06E0" w14:paraId="2667D618" w14:textId="666638D0" w:rsidTr="001C62EC">
        <w:tc>
          <w:tcPr>
            <w:tcW w:w="2605" w:type="dxa"/>
            <w:gridSpan w:val="2"/>
          </w:tcPr>
          <w:p w14:paraId="4222B54C" w14:textId="3FDD6FB6" w:rsidR="001C06E0" w:rsidRPr="001C06E0" w:rsidRDefault="001C06E0" w:rsidP="001C06E0">
            <w:pPr>
              <w:rPr>
                <w:b/>
                <w:bCs/>
                <w:sz w:val="24"/>
                <w:szCs w:val="32"/>
              </w:rPr>
            </w:pPr>
            <w:r w:rsidRPr="001C06E0">
              <w:rPr>
                <w:b/>
                <w:bCs/>
                <w:sz w:val="24"/>
                <w:szCs w:val="32"/>
              </w:rPr>
              <w:t xml:space="preserve">Action Requested:  </w:t>
            </w:r>
          </w:p>
        </w:tc>
        <w:tc>
          <w:tcPr>
            <w:tcW w:w="8280" w:type="dxa"/>
            <w:gridSpan w:val="3"/>
          </w:tcPr>
          <w:p w14:paraId="7A9E6830" w14:textId="5D33EC59" w:rsidR="001C06E0" w:rsidRPr="001C06E0" w:rsidRDefault="00611F1F" w:rsidP="001C06E0">
            <w:pPr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Recommend the Pilot Program for shelter reservations and reservation season be implemented in 2023.</w:t>
            </w:r>
          </w:p>
        </w:tc>
      </w:tr>
      <w:tr w:rsidR="001C06E0" w14:paraId="3709B2F9" w14:textId="77777777" w:rsidTr="001C62EC">
        <w:tc>
          <w:tcPr>
            <w:tcW w:w="2605" w:type="dxa"/>
            <w:gridSpan w:val="2"/>
          </w:tcPr>
          <w:p w14:paraId="0B15996E" w14:textId="22FA1DCC" w:rsidR="001C06E0" w:rsidRPr="001C06E0" w:rsidRDefault="001C06E0" w:rsidP="001C06E0">
            <w:pPr>
              <w:rPr>
                <w:b/>
                <w:bCs/>
                <w:sz w:val="24"/>
                <w:szCs w:val="32"/>
              </w:rPr>
            </w:pPr>
            <w:r w:rsidRPr="001C06E0">
              <w:rPr>
                <w:b/>
                <w:bCs/>
                <w:sz w:val="24"/>
                <w:szCs w:val="32"/>
              </w:rPr>
              <w:t>Attachment:</w:t>
            </w:r>
          </w:p>
        </w:tc>
        <w:tc>
          <w:tcPr>
            <w:tcW w:w="8280" w:type="dxa"/>
            <w:gridSpan w:val="3"/>
          </w:tcPr>
          <w:p w14:paraId="179E82B9" w14:textId="4AABACEF" w:rsidR="001C06E0" w:rsidRPr="001C06E0" w:rsidRDefault="001C62EC" w:rsidP="001C06E0">
            <w:pPr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None</w:t>
            </w:r>
          </w:p>
        </w:tc>
      </w:tr>
      <w:tr w:rsidR="001C06E0" w14:paraId="1572F963" w14:textId="77777777" w:rsidTr="001C62EC">
        <w:tc>
          <w:tcPr>
            <w:tcW w:w="2605" w:type="dxa"/>
            <w:gridSpan w:val="2"/>
          </w:tcPr>
          <w:p w14:paraId="5AA43AD5" w14:textId="0847295E" w:rsidR="001C06E0" w:rsidRPr="001C06E0" w:rsidRDefault="001C06E0" w:rsidP="001C06E0">
            <w:pPr>
              <w:rPr>
                <w:b/>
                <w:bCs/>
                <w:sz w:val="24"/>
                <w:szCs w:val="32"/>
              </w:rPr>
            </w:pPr>
            <w:r w:rsidRPr="001C06E0">
              <w:rPr>
                <w:b/>
                <w:bCs/>
                <w:sz w:val="24"/>
                <w:szCs w:val="32"/>
              </w:rPr>
              <w:t>Prepared By:</w:t>
            </w:r>
          </w:p>
        </w:tc>
        <w:tc>
          <w:tcPr>
            <w:tcW w:w="8280" w:type="dxa"/>
            <w:gridSpan w:val="3"/>
          </w:tcPr>
          <w:p w14:paraId="5211F1B8" w14:textId="5C16AF97" w:rsidR="001C06E0" w:rsidRPr="001C06E0" w:rsidRDefault="001C62EC" w:rsidP="001C06E0">
            <w:pPr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Rocky Houston</w:t>
            </w:r>
          </w:p>
        </w:tc>
      </w:tr>
    </w:tbl>
    <w:p w14:paraId="5E855C1B" w14:textId="77AF1975" w:rsidR="00A43069" w:rsidRDefault="00A43069" w:rsidP="00F77D7F">
      <w:pPr>
        <w:rPr>
          <w:sz w:val="18"/>
        </w:rPr>
      </w:pPr>
    </w:p>
    <w:p w14:paraId="1370897B" w14:textId="2BFEE9B3" w:rsidR="00A43069" w:rsidRDefault="00A43069">
      <w:pPr>
        <w:rPr>
          <w:sz w:val="18"/>
        </w:rPr>
      </w:pPr>
    </w:p>
    <w:sectPr w:rsidR="00A43069" w:rsidSect="0073770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FB2"/>
    <w:multiLevelType w:val="hybridMultilevel"/>
    <w:tmpl w:val="AF1E9896"/>
    <w:lvl w:ilvl="0" w:tplc="1C6CBBEE">
      <w:numFmt w:val="bullet"/>
      <w:lvlText w:val=""/>
      <w:lvlJc w:val="left"/>
      <w:pPr>
        <w:ind w:left="119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261876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en-US"/>
      </w:rPr>
    </w:lvl>
    <w:lvl w:ilvl="2" w:tplc="C0029628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en-US"/>
      </w:rPr>
    </w:lvl>
    <w:lvl w:ilvl="3" w:tplc="279269BE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 w:tplc="05EC720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5" w:tplc="14F68A6C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en-US"/>
      </w:rPr>
    </w:lvl>
    <w:lvl w:ilvl="6" w:tplc="F3D83060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7" w:tplc="244CF62C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en-US"/>
      </w:rPr>
    </w:lvl>
    <w:lvl w:ilvl="8" w:tplc="ACBE8A06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A2F6E0F"/>
    <w:multiLevelType w:val="hybridMultilevel"/>
    <w:tmpl w:val="EFEA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7CAD"/>
    <w:multiLevelType w:val="hybridMultilevel"/>
    <w:tmpl w:val="AACE38A2"/>
    <w:lvl w:ilvl="0" w:tplc="EDE63836">
      <w:start w:val="1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D23CCC20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en-US" w:eastAsia="en-US" w:bidi="en-US"/>
      </w:rPr>
    </w:lvl>
    <w:lvl w:ilvl="2" w:tplc="87BA574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D43CAA3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F828D33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7628526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D9FC3A84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3170EBF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1C180FC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5FB3534"/>
    <w:multiLevelType w:val="hybridMultilevel"/>
    <w:tmpl w:val="7C02C46E"/>
    <w:lvl w:ilvl="0" w:tplc="333613E4">
      <w:start w:val="4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76F4EA4E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en-US" w:eastAsia="en-US" w:bidi="en-US"/>
      </w:rPr>
    </w:lvl>
    <w:lvl w:ilvl="2" w:tplc="6790816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72E0962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1B48D77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A0C2C4B0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13700A6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6FD01B5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8A207FE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46F407C"/>
    <w:multiLevelType w:val="hybridMultilevel"/>
    <w:tmpl w:val="4F12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B4"/>
    <w:rsid w:val="00004ABB"/>
    <w:rsid w:val="000554A9"/>
    <w:rsid w:val="00060F41"/>
    <w:rsid w:val="00075030"/>
    <w:rsid w:val="00075AC0"/>
    <w:rsid w:val="00091179"/>
    <w:rsid w:val="000D5E95"/>
    <w:rsid w:val="001C06E0"/>
    <w:rsid w:val="001C62EC"/>
    <w:rsid w:val="001D7CB0"/>
    <w:rsid w:val="00233EE0"/>
    <w:rsid w:val="00267F29"/>
    <w:rsid w:val="002C0250"/>
    <w:rsid w:val="002F5487"/>
    <w:rsid w:val="00452BB9"/>
    <w:rsid w:val="00471408"/>
    <w:rsid w:val="0050306D"/>
    <w:rsid w:val="005155AC"/>
    <w:rsid w:val="00562AA0"/>
    <w:rsid w:val="00611F1F"/>
    <w:rsid w:val="006E29B9"/>
    <w:rsid w:val="00735747"/>
    <w:rsid w:val="0073770C"/>
    <w:rsid w:val="00745482"/>
    <w:rsid w:val="0075626A"/>
    <w:rsid w:val="007A0DCC"/>
    <w:rsid w:val="00800119"/>
    <w:rsid w:val="00855A24"/>
    <w:rsid w:val="008853B4"/>
    <w:rsid w:val="009013C0"/>
    <w:rsid w:val="00967956"/>
    <w:rsid w:val="00991141"/>
    <w:rsid w:val="009A0298"/>
    <w:rsid w:val="00A43069"/>
    <w:rsid w:val="00A76C11"/>
    <w:rsid w:val="00A77360"/>
    <w:rsid w:val="00B125A5"/>
    <w:rsid w:val="00BD76E8"/>
    <w:rsid w:val="00BE39BF"/>
    <w:rsid w:val="00C76588"/>
    <w:rsid w:val="00C87994"/>
    <w:rsid w:val="00D31633"/>
    <w:rsid w:val="00D46AE4"/>
    <w:rsid w:val="00DB6253"/>
    <w:rsid w:val="00E1348A"/>
    <w:rsid w:val="00E171FA"/>
    <w:rsid w:val="00E23BE4"/>
    <w:rsid w:val="00E33617"/>
    <w:rsid w:val="00EC135B"/>
    <w:rsid w:val="00EE51B5"/>
    <w:rsid w:val="00F0071C"/>
    <w:rsid w:val="00F31355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DC8"/>
  <w15:docId w15:val="{5B833334-FF4D-45C3-88E8-646EE6F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1C06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C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1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55"/>
    <w:rPr>
      <w:rFonts w:ascii="Gill Sans MT" w:eastAsia="Gill Sans MT" w:hAnsi="Gill Sans MT" w:cs="Gill Sans MT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Lokey</dc:creator>
  <cp:lastModifiedBy>Rocky Houston</cp:lastModifiedBy>
  <cp:revision>2</cp:revision>
  <dcterms:created xsi:type="dcterms:W3CDTF">2022-04-01T22:50:00Z</dcterms:created>
  <dcterms:modified xsi:type="dcterms:W3CDTF">2022-04-01T22:50:00Z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2020-11-20T00:00:00Z</vt:filetime>
  </property>
</Properties>
</file>