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5C7" w14:textId="77777777" w:rsidR="00D26DDD" w:rsidRPr="008276A7" w:rsidRDefault="00834C0C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Self-Insurance</w:t>
      </w:r>
      <w:r w:rsidR="00BC3BDF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</w:t>
      </w:r>
      <w:r w:rsidR="008F2939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Governing Board</w:t>
      </w:r>
    </w:p>
    <w:p w14:paraId="4145711A" w14:textId="77777777" w:rsidR="00BC3BDF" w:rsidRPr="008276A7" w:rsidRDefault="00BC3BDF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Meeting Minutes</w:t>
      </w:r>
    </w:p>
    <w:p w14:paraId="2010DC2C" w14:textId="2E0D17A2" w:rsidR="00BC3BDF" w:rsidRPr="008276A7" w:rsidRDefault="00F0107B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Virtual Meeting </w:t>
      </w:r>
      <w:r w:rsidR="00F45AF6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May 23,</w:t>
      </w:r>
      <w:r w:rsidR="00DF1119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2022</w:t>
      </w:r>
    </w:p>
    <w:p w14:paraId="41DB42C6" w14:textId="77777777" w:rsidR="008600B8" w:rsidRDefault="00BC3BDF" w:rsidP="00BC3BDF">
      <w:pPr>
        <w:tabs>
          <w:tab w:val="left" w:pos="1440"/>
        </w:tabs>
      </w:pPr>
      <w:r>
        <w:t xml:space="preserve">Attendance: </w:t>
      </w:r>
      <w:r>
        <w:tab/>
      </w:r>
      <w:r w:rsidR="008600B8">
        <w:t xml:space="preserve">Mark Gassaway, Finance Director </w:t>
      </w:r>
    </w:p>
    <w:p w14:paraId="1D77AC04" w14:textId="0E308A7A" w:rsidR="000229AF" w:rsidRDefault="003968B2" w:rsidP="00F0107B">
      <w:r>
        <w:tab/>
      </w:r>
      <w:r>
        <w:tab/>
      </w:r>
      <w:r w:rsidR="007F38D9">
        <w:t>Sara Lowe, Deputy Treasurer</w:t>
      </w:r>
    </w:p>
    <w:p w14:paraId="2E8E6C1F" w14:textId="5C7B6677" w:rsidR="008600B8" w:rsidRDefault="008600B8" w:rsidP="003968B2">
      <w:pPr>
        <w:tabs>
          <w:tab w:val="left" w:pos="1440"/>
        </w:tabs>
      </w:pPr>
      <w:r>
        <w:tab/>
      </w:r>
      <w:r w:rsidR="007F38D9">
        <w:t>Emily Zwetzig, Budget Director</w:t>
      </w:r>
    </w:p>
    <w:p w14:paraId="0516CBFC" w14:textId="2B928140" w:rsidR="00DF1119" w:rsidRDefault="00DF1119" w:rsidP="003968B2">
      <w:pPr>
        <w:tabs>
          <w:tab w:val="left" w:pos="1440"/>
        </w:tabs>
      </w:pPr>
      <w:r>
        <w:tab/>
        <w:t>William Winfield, HR Director</w:t>
      </w:r>
    </w:p>
    <w:p w14:paraId="6AA7C051" w14:textId="414D01AC" w:rsidR="007F38D9" w:rsidRDefault="007F38D9" w:rsidP="003968B2">
      <w:pPr>
        <w:tabs>
          <w:tab w:val="left" w:pos="1440"/>
        </w:tabs>
      </w:pPr>
      <w:r>
        <w:tab/>
      </w:r>
      <w:r w:rsidR="00DF1119">
        <w:t>Leslie Lopez, Chief Civil Deputing Prosecuting Attorney</w:t>
      </w:r>
      <w:r>
        <w:t xml:space="preserve"> </w:t>
      </w:r>
    </w:p>
    <w:p w14:paraId="4C03B2A3" w14:textId="0C92B234" w:rsidR="00F0107B" w:rsidRDefault="00F0107B" w:rsidP="003968B2">
      <w:pPr>
        <w:tabs>
          <w:tab w:val="left" w:pos="1440"/>
        </w:tabs>
      </w:pPr>
      <w:r>
        <w:tab/>
        <w:t>Amie Johnson, Board Chair</w:t>
      </w:r>
    </w:p>
    <w:p w14:paraId="28D6AA18" w14:textId="77777777" w:rsidR="00533301" w:rsidRDefault="00533301" w:rsidP="00533301">
      <w:pPr>
        <w:ind w:left="720" w:firstLine="720"/>
      </w:pPr>
      <w:r>
        <w:t>Maria Vergis, Scribe</w:t>
      </w:r>
    </w:p>
    <w:p w14:paraId="4E482379" w14:textId="77777777" w:rsidR="000229AF" w:rsidRDefault="000229AF" w:rsidP="00533301">
      <w:pPr>
        <w:ind w:left="720" w:firstLine="720"/>
      </w:pPr>
    </w:p>
    <w:p w14:paraId="793ADFB4" w14:textId="77777777" w:rsidR="00F45AF6" w:rsidRDefault="00DF1119" w:rsidP="00DF1119">
      <w:r>
        <w:t xml:space="preserve">Guests: </w:t>
      </w:r>
      <w:r>
        <w:tab/>
      </w:r>
      <w:r>
        <w:tab/>
      </w:r>
      <w:r w:rsidR="00F45AF6">
        <w:t>Keri Stuart, Aon</w:t>
      </w:r>
    </w:p>
    <w:p w14:paraId="380BCA94" w14:textId="4C6C7E6C" w:rsidR="007F38D9" w:rsidRDefault="00DF1119" w:rsidP="00F45AF6">
      <w:pPr>
        <w:ind w:left="720" w:firstLine="720"/>
      </w:pPr>
      <w:r>
        <w:t>Allie Huang, Aon</w:t>
      </w:r>
    </w:p>
    <w:p w14:paraId="7DC924C9" w14:textId="432AFD3B" w:rsidR="00DF1119" w:rsidRDefault="00DF1119" w:rsidP="00DF1119">
      <w:r>
        <w:tab/>
      </w:r>
      <w:r>
        <w:tab/>
        <w:t>Sarah Redford, Aon</w:t>
      </w:r>
    </w:p>
    <w:p w14:paraId="063E6C53" w14:textId="40084400" w:rsidR="00DF1119" w:rsidRDefault="00DF1119" w:rsidP="00DF1119">
      <w:r>
        <w:tab/>
      </w:r>
      <w:r>
        <w:tab/>
        <w:t>Jennifer Weddle, Aon</w:t>
      </w:r>
    </w:p>
    <w:p w14:paraId="72D13FF6" w14:textId="77777777" w:rsidR="00DF1119" w:rsidRDefault="00DF1119" w:rsidP="00DF1119"/>
    <w:p w14:paraId="5C8AAB75" w14:textId="69FC0B6D" w:rsidR="006C7785" w:rsidRPr="00FD1F47" w:rsidRDefault="006C7785" w:rsidP="000229AF">
      <w:pPr>
        <w:rPr>
          <w:b/>
          <w:bCs/>
        </w:rPr>
      </w:pPr>
      <w:r w:rsidRPr="00FD1F47">
        <w:rPr>
          <w:b/>
          <w:bCs/>
        </w:rPr>
        <w:t xml:space="preserve">Approval of meeting minutes from </w:t>
      </w:r>
      <w:r w:rsidR="00F30E59" w:rsidRPr="00FD1F47">
        <w:rPr>
          <w:b/>
          <w:bCs/>
        </w:rPr>
        <w:t>4/25/22-</w:t>
      </w:r>
      <w:r w:rsidR="00FA68AF" w:rsidRPr="00FD1F47">
        <w:rPr>
          <w:b/>
          <w:bCs/>
        </w:rPr>
        <w:t>All</w:t>
      </w:r>
    </w:p>
    <w:p w14:paraId="76201AEA" w14:textId="348D94A7" w:rsidR="00DF1119" w:rsidRPr="00FD1F47" w:rsidRDefault="00DC7E1A" w:rsidP="00FA68AF">
      <w:pPr>
        <w:pStyle w:val="ListParagraph"/>
        <w:numPr>
          <w:ilvl w:val="0"/>
          <w:numId w:val="25"/>
        </w:numPr>
      </w:pPr>
      <w:r w:rsidRPr="00FD1F47">
        <w:t xml:space="preserve">Mark </w:t>
      </w:r>
      <w:r w:rsidR="00DF1119" w:rsidRPr="00FD1F47">
        <w:t>moved to approve the minutes.</w:t>
      </w:r>
    </w:p>
    <w:p w14:paraId="6C6F552E" w14:textId="728130D4" w:rsidR="00DF1119" w:rsidRPr="00FD1F47" w:rsidRDefault="00DC7E1A" w:rsidP="00DF1119">
      <w:pPr>
        <w:pStyle w:val="ListParagraph"/>
        <w:numPr>
          <w:ilvl w:val="0"/>
          <w:numId w:val="25"/>
        </w:numPr>
        <w:rPr>
          <w:b/>
          <w:bCs/>
        </w:rPr>
      </w:pPr>
      <w:r w:rsidRPr="00FD1F47">
        <w:t>William</w:t>
      </w:r>
      <w:r w:rsidR="00DF1119" w:rsidRPr="00FD1F47">
        <w:t xml:space="preserve"> seconded the motion.  All in favor, the minutes were approved.</w:t>
      </w:r>
    </w:p>
    <w:p w14:paraId="23168EA8" w14:textId="13856176" w:rsidR="00DF1119" w:rsidRDefault="00DF1119" w:rsidP="00DF1119">
      <w:pPr>
        <w:pStyle w:val="ListParagraph"/>
        <w:rPr>
          <w:b/>
          <w:bCs/>
        </w:rPr>
      </w:pPr>
    </w:p>
    <w:p w14:paraId="7803C06F" w14:textId="1B4FA031" w:rsidR="00FD1F47" w:rsidRDefault="00FD1F47" w:rsidP="00FD1F47">
      <w:pPr>
        <w:rPr>
          <w:b/>
          <w:bCs/>
        </w:rPr>
      </w:pPr>
      <w:r>
        <w:rPr>
          <w:b/>
          <w:bCs/>
        </w:rPr>
        <w:t>2022 Experience so far</w:t>
      </w:r>
      <w:r w:rsidR="00E578B8">
        <w:rPr>
          <w:b/>
          <w:bCs/>
        </w:rPr>
        <w:t>-Sarah Redford</w:t>
      </w:r>
    </w:p>
    <w:p w14:paraId="58C13338" w14:textId="5B719C56" w:rsidR="00E578B8" w:rsidRDefault="004315F5" w:rsidP="00FD1F47">
      <w:r>
        <w:t>The experience monitoring report provides</w:t>
      </w:r>
      <w:r w:rsidR="00F07109">
        <w:t xml:space="preserve"> a beginning of the year summary for claims paid through </w:t>
      </w:r>
      <w:r>
        <w:t>March 2022</w:t>
      </w:r>
      <w:r w:rsidR="00F07109">
        <w:t xml:space="preserve"> (Q1 2022)</w:t>
      </w:r>
      <w:r>
        <w:t xml:space="preserve">.  The data for Kaiser medical and dental is not available.  </w:t>
      </w:r>
      <w:r w:rsidR="00D158E2">
        <w:t>A</w:t>
      </w:r>
      <w:r>
        <w:t>t the beginning of the year</w:t>
      </w:r>
      <w:r w:rsidR="00D158E2">
        <w:t xml:space="preserve"> there is </w:t>
      </w:r>
      <w:r w:rsidR="009177B1">
        <w:t xml:space="preserve">healthcare </w:t>
      </w:r>
      <w:r w:rsidR="00D158E2">
        <w:t xml:space="preserve">seasonality because people haven’t met their deductible or annual coinsurance maximum for the year.  The expectation is that claims will increase </w:t>
      </w:r>
      <w:r w:rsidR="001C0EFD">
        <w:t>through</w:t>
      </w:r>
      <w:r w:rsidR="009177B1">
        <w:t>out</w:t>
      </w:r>
      <w:r w:rsidR="001C0EFD">
        <w:t xml:space="preserve"> </w:t>
      </w:r>
      <w:r w:rsidR="00D158E2">
        <w:t xml:space="preserve">the </w:t>
      </w:r>
      <w:r w:rsidR="001C0EFD">
        <w:t xml:space="preserve">plan </w:t>
      </w:r>
      <w:r w:rsidR="00D158E2">
        <w:t>year.</w:t>
      </w:r>
    </w:p>
    <w:p w14:paraId="1FF19542" w14:textId="6AFCE8C1" w:rsidR="001C0EFD" w:rsidRDefault="001C0EFD" w:rsidP="001C0EFD">
      <w:pPr>
        <w:pStyle w:val="ListParagraph"/>
        <w:numPr>
          <w:ilvl w:val="0"/>
          <w:numId w:val="25"/>
        </w:numPr>
      </w:pPr>
      <w:r w:rsidRPr="001C0EFD">
        <w:t xml:space="preserve">The </w:t>
      </w:r>
      <w:r>
        <w:t xml:space="preserve">total </w:t>
      </w:r>
      <w:r w:rsidRPr="001C0EFD">
        <w:t xml:space="preserve">loss ratio </w:t>
      </w:r>
      <w:r w:rsidR="00F07109">
        <w:t xml:space="preserve">for medical </w:t>
      </w:r>
      <w:r w:rsidR="0011108C">
        <w:t xml:space="preserve">for Q1 2022 </w:t>
      </w:r>
      <w:r w:rsidRPr="001C0EFD">
        <w:t xml:space="preserve">is </w:t>
      </w:r>
      <w:r>
        <w:t xml:space="preserve">running at </w:t>
      </w:r>
      <w:r w:rsidRPr="001C0EFD">
        <w:t>93.4%</w:t>
      </w:r>
      <w:r>
        <w:t xml:space="preserve"> of budget</w:t>
      </w:r>
      <w:r w:rsidRPr="001C0EFD">
        <w:t xml:space="preserve">.  </w:t>
      </w:r>
    </w:p>
    <w:p w14:paraId="20F8A96D" w14:textId="1F33C3E6" w:rsidR="001C0EFD" w:rsidRDefault="001C0EFD" w:rsidP="001C0EFD">
      <w:pPr>
        <w:pStyle w:val="ListParagraph"/>
        <w:numPr>
          <w:ilvl w:val="1"/>
          <w:numId w:val="25"/>
        </w:numPr>
      </w:pPr>
      <w:r>
        <w:t>The loss ratio is being driven by CCSO, which is running under budget at 68.7%.</w:t>
      </w:r>
    </w:p>
    <w:p w14:paraId="3C927AD4" w14:textId="69AA3434" w:rsidR="001C0EFD" w:rsidRDefault="001C0EFD" w:rsidP="001C0EFD">
      <w:pPr>
        <w:pStyle w:val="ListParagraph"/>
        <w:numPr>
          <w:ilvl w:val="1"/>
          <w:numId w:val="25"/>
        </w:numPr>
      </w:pPr>
      <w:r>
        <w:t>The loss ratio for Q1 2021 was 115.6% of budget</w:t>
      </w:r>
      <w:r w:rsidR="00F07109">
        <w:t>.  This was due to large claims.</w:t>
      </w:r>
    </w:p>
    <w:p w14:paraId="06181DA2" w14:textId="77777777" w:rsidR="00BA736D" w:rsidRDefault="00F07109" w:rsidP="00BA736D">
      <w:pPr>
        <w:pStyle w:val="ListParagraph"/>
        <w:numPr>
          <w:ilvl w:val="0"/>
          <w:numId w:val="25"/>
        </w:numPr>
      </w:pPr>
      <w:r>
        <w:t xml:space="preserve">Delta Dental is running higher because it was priced lower than experience </w:t>
      </w:r>
      <w:r w:rsidR="00C54D4D">
        <w:t xml:space="preserve">using reserves.  The loss ratio is 113% above budget.  </w:t>
      </w:r>
    </w:p>
    <w:p w14:paraId="41A19B9D" w14:textId="027C0D64" w:rsidR="00F07109" w:rsidRDefault="00C54D4D" w:rsidP="00BA736D">
      <w:pPr>
        <w:pStyle w:val="ListParagraph"/>
        <w:numPr>
          <w:ilvl w:val="1"/>
          <w:numId w:val="25"/>
        </w:numPr>
      </w:pPr>
      <w:r>
        <w:t>The loss ratio for Q1 2021 was 123</w:t>
      </w:r>
      <w:r w:rsidR="00D61200">
        <w:t>.8</w:t>
      </w:r>
      <w:r>
        <w:t>%.</w:t>
      </w:r>
    </w:p>
    <w:p w14:paraId="391C3D07" w14:textId="1D2E8053" w:rsidR="00C54D4D" w:rsidRDefault="00D301C1" w:rsidP="00BA736D">
      <w:pPr>
        <w:pStyle w:val="ListParagraph"/>
        <w:numPr>
          <w:ilvl w:val="0"/>
          <w:numId w:val="25"/>
        </w:numPr>
      </w:pPr>
      <w:r>
        <w:t>VSP is running well.  The loss ratio is 82.4% below budget.</w:t>
      </w:r>
    </w:p>
    <w:p w14:paraId="2416363E" w14:textId="6B53A3B9" w:rsidR="00D301C1" w:rsidRPr="00A802B7" w:rsidRDefault="0011108C" w:rsidP="0011108C">
      <w:pPr>
        <w:pStyle w:val="ListParagraph"/>
        <w:numPr>
          <w:ilvl w:val="0"/>
          <w:numId w:val="25"/>
        </w:numPr>
      </w:pPr>
      <w:r w:rsidRPr="00A802B7">
        <w:t>Current year projections through December 2022.</w:t>
      </w:r>
    </w:p>
    <w:p w14:paraId="19A2D261" w14:textId="50D1AAC7" w:rsidR="00FD1F47" w:rsidRDefault="0011108C" w:rsidP="00BF3EEA">
      <w:pPr>
        <w:pStyle w:val="ListParagraph"/>
        <w:numPr>
          <w:ilvl w:val="1"/>
          <w:numId w:val="25"/>
        </w:numPr>
      </w:pPr>
      <w:r w:rsidRPr="00BF3EEA">
        <w:t>The projected loss medical ratio is 97.8% of budget.</w:t>
      </w:r>
      <w:r w:rsidR="00574BA0">
        <w:t xml:space="preserve">  This projection can easily change with a couple of large claims or if everyone goes to the doctor in June.</w:t>
      </w:r>
    </w:p>
    <w:p w14:paraId="61BBABD3" w14:textId="2708D367" w:rsidR="00574BA0" w:rsidRDefault="00574BA0" w:rsidP="00574BA0">
      <w:pPr>
        <w:pStyle w:val="ListParagraph"/>
        <w:numPr>
          <w:ilvl w:val="2"/>
          <w:numId w:val="25"/>
        </w:numPr>
      </w:pPr>
      <w:r>
        <w:t xml:space="preserve">The MOU loss ratio is 104% and CCSO is 73.6%.  </w:t>
      </w:r>
    </w:p>
    <w:p w14:paraId="18A2CB9F" w14:textId="77777777" w:rsidR="00D9500B" w:rsidRDefault="00D9500B" w:rsidP="00D9500B">
      <w:pPr>
        <w:pStyle w:val="ListParagraph"/>
        <w:ind w:left="2160"/>
      </w:pPr>
    </w:p>
    <w:p w14:paraId="55447F6C" w14:textId="5B8D398C" w:rsidR="0005129D" w:rsidRDefault="0005129D" w:rsidP="0005129D">
      <w:pPr>
        <w:pStyle w:val="ListParagraph"/>
        <w:numPr>
          <w:ilvl w:val="1"/>
          <w:numId w:val="25"/>
        </w:numPr>
      </w:pPr>
      <w:r>
        <w:lastRenderedPageBreak/>
        <w:t>The projected loss ratio for dental is 113.7%.  It is expected that the rate will eat into the budge</w:t>
      </w:r>
      <w:r w:rsidR="00D9500B">
        <w:t>t</w:t>
      </w:r>
      <w:r>
        <w:t xml:space="preserve"> reserve.</w:t>
      </w:r>
    </w:p>
    <w:p w14:paraId="53E58414" w14:textId="1E2F71D3" w:rsidR="00D9500B" w:rsidRDefault="00D224A8" w:rsidP="00D9500B">
      <w:pPr>
        <w:pStyle w:val="ListParagraph"/>
        <w:numPr>
          <w:ilvl w:val="2"/>
          <w:numId w:val="25"/>
        </w:numPr>
      </w:pPr>
      <w:r>
        <w:t xml:space="preserve">Last year the </w:t>
      </w:r>
      <w:r w:rsidR="00A802B7">
        <w:t>experience was</w:t>
      </w:r>
      <w:r>
        <w:t xml:space="preserve"> high during Q1 2021</w:t>
      </w:r>
      <w:r w:rsidR="00D9500B">
        <w:t xml:space="preserve">.  </w:t>
      </w:r>
    </w:p>
    <w:p w14:paraId="6722B4FB" w14:textId="663264B0" w:rsidR="00D9500B" w:rsidRPr="00BF3EEA" w:rsidRDefault="00D9500B" w:rsidP="00D9500B">
      <w:pPr>
        <w:pStyle w:val="ListParagraph"/>
        <w:numPr>
          <w:ilvl w:val="2"/>
          <w:numId w:val="25"/>
        </w:numPr>
      </w:pPr>
      <w:r>
        <w:t>The first 3 months for 2022 are running a lot better than last year.  The experience is running more like a normal year.</w:t>
      </w:r>
    </w:p>
    <w:p w14:paraId="3E0A70A9" w14:textId="625E4D28" w:rsidR="001C0EFD" w:rsidRDefault="00A802B7" w:rsidP="00A802B7">
      <w:pPr>
        <w:pStyle w:val="ListParagraph"/>
        <w:numPr>
          <w:ilvl w:val="0"/>
          <w:numId w:val="25"/>
        </w:numPr>
      </w:pPr>
      <w:r w:rsidRPr="00A802B7">
        <w:t>Large claims</w:t>
      </w:r>
      <w:r>
        <w:t xml:space="preserve"> paid data through March 2022</w:t>
      </w:r>
    </w:p>
    <w:p w14:paraId="56C2EA8C" w14:textId="3F39CD90" w:rsidR="00A802B7" w:rsidRDefault="00A802B7" w:rsidP="00A802B7">
      <w:pPr>
        <w:pStyle w:val="ListParagraph"/>
        <w:numPr>
          <w:ilvl w:val="1"/>
          <w:numId w:val="25"/>
        </w:numPr>
      </w:pPr>
      <w:r>
        <w:t>There were 9 claims over $50k.</w:t>
      </w:r>
    </w:p>
    <w:p w14:paraId="278FD88B" w14:textId="2C9E242B" w:rsidR="00A802B7" w:rsidRDefault="00A802B7" w:rsidP="00A802B7">
      <w:pPr>
        <w:pStyle w:val="ListParagraph"/>
        <w:numPr>
          <w:ilvl w:val="1"/>
          <w:numId w:val="25"/>
        </w:numPr>
      </w:pPr>
      <w:r>
        <w:t>No claimant has met the $200k stop loss threshold through Q1 2022.</w:t>
      </w:r>
    </w:p>
    <w:p w14:paraId="49DE45FC" w14:textId="6D5B505B" w:rsidR="00A802B7" w:rsidRDefault="007A1C1B" w:rsidP="007A1C1B">
      <w:pPr>
        <w:pStyle w:val="ListParagraph"/>
        <w:numPr>
          <w:ilvl w:val="0"/>
          <w:numId w:val="25"/>
        </w:numPr>
      </w:pPr>
      <w:r>
        <w:t xml:space="preserve">The recommendation is to increase rates for Delta Dental because it’s running like a typical plan year compared to last year when utilization was higher because no one went to the dentist in 2020.  </w:t>
      </w:r>
    </w:p>
    <w:p w14:paraId="1FD4E636" w14:textId="0C89FE6C" w:rsidR="00A802B7" w:rsidRDefault="007A1C1B" w:rsidP="007A1C1B">
      <w:pPr>
        <w:pStyle w:val="ListParagraph"/>
        <w:numPr>
          <w:ilvl w:val="0"/>
          <w:numId w:val="25"/>
        </w:numPr>
      </w:pPr>
      <w:r>
        <w:t>Sara asked how general inflationary factors impact costs in addition to utilization.</w:t>
      </w:r>
      <w:r w:rsidR="007E55E9">
        <w:t xml:space="preserve">  </w:t>
      </w:r>
    </w:p>
    <w:p w14:paraId="24F23A18" w14:textId="5BBDE374" w:rsidR="003572F2" w:rsidRDefault="003572F2" w:rsidP="007A1C1B">
      <w:pPr>
        <w:pStyle w:val="ListParagraph"/>
        <w:numPr>
          <w:ilvl w:val="0"/>
          <w:numId w:val="25"/>
        </w:numPr>
      </w:pPr>
      <w:r>
        <w:t xml:space="preserve">Sarah said the internal guidance she’s received from Aon is an overall inflation increase of 1% added to the blended medical/Rx trend.  The trend </w:t>
      </w:r>
      <w:r w:rsidR="00FF5F34">
        <w:t xml:space="preserve">increase </w:t>
      </w:r>
      <w:r>
        <w:t>is 7% compared to 6%.</w:t>
      </w:r>
    </w:p>
    <w:p w14:paraId="54AD8298" w14:textId="0902ABED" w:rsidR="003572F2" w:rsidRDefault="003572F2" w:rsidP="007A1C1B">
      <w:pPr>
        <w:pStyle w:val="ListParagraph"/>
        <w:numPr>
          <w:ilvl w:val="0"/>
          <w:numId w:val="25"/>
        </w:numPr>
      </w:pPr>
      <w:r>
        <w:t>She said expect higher inflation over the next couple of year</w:t>
      </w:r>
      <w:r w:rsidR="008650EB">
        <w:t>s</w:t>
      </w:r>
      <w:r>
        <w:t xml:space="preserve">.  </w:t>
      </w:r>
    </w:p>
    <w:p w14:paraId="20601F8D" w14:textId="0A2A5E53" w:rsidR="003572F2" w:rsidRPr="00A802B7" w:rsidRDefault="003572F2" w:rsidP="007A1C1B">
      <w:pPr>
        <w:pStyle w:val="ListParagraph"/>
        <w:numPr>
          <w:ilvl w:val="0"/>
          <w:numId w:val="25"/>
        </w:numPr>
      </w:pPr>
      <w:r>
        <w:t xml:space="preserve">The </w:t>
      </w:r>
      <w:r w:rsidR="00E95446">
        <w:t xml:space="preserve">inflation </w:t>
      </w:r>
      <w:r>
        <w:t>impact is usually slower because contracts are in pla</w:t>
      </w:r>
      <w:r w:rsidR="00F90BD0">
        <w:t>ce</w:t>
      </w:r>
      <w:r>
        <w:t xml:space="preserve"> a year in advance.</w:t>
      </w:r>
    </w:p>
    <w:p w14:paraId="1A1FFF87" w14:textId="77777777" w:rsidR="001C0EFD" w:rsidRPr="006A0206" w:rsidRDefault="001C0EFD" w:rsidP="00DF1119">
      <w:pPr>
        <w:pStyle w:val="ListParagraph"/>
      </w:pPr>
    </w:p>
    <w:p w14:paraId="025491FA" w14:textId="26295D72" w:rsidR="00FD1F47" w:rsidRDefault="0066475F" w:rsidP="0066475F">
      <w:pPr>
        <w:rPr>
          <w:b/>
          <w:bCs/>
        </w:rPr>
      </w:pPr>
      <w:r>
        <w:rPr>
          <w:b/>
          <w:bCs/>
        </w:rPr>
        <w:t>State Auditor’s Self-Insurance Report-Mark Gassaway</w:t>
      </w:r>
    </w:p>
    <w:p w14:paraId="27784AA6" w14:textId="01615DEC" w:rsidR="0066475F" w:rsidRDefault="006A0206" w:rsidP="00690D13">
      <w:pPr>
        <w:pStyle w:val="ListParagraph"/>
        <w:numPr>
          <w:ilvl w:val="0"/>
          <w:numId w:val="25"/>
        </w:numPr>
      </w:pPr>
      <w:r w:rsidRPr="006A0206">
        <w:t xml:space="preserve">The </w:t>
      </w:r>
      <w:r>
        <w:t>State Auditor’s Office (SAO) completed their review of the</w:t>
      </w:r>
      <w:r w:rsidR="0030261B">
        <w:t xml:space="preserve"> accuracy of the</w:t>
      </w:r>
      <w:r>
        <w:t xml:space="preserve"> County’s Self-Insurance </w:t>
      </w:r>
      <w:r w:rsidR="0030261B">
        <w:t xml:space="preserve">funding </w:t>
      </w:r>
      <w:r>
        <w:t xml:space="preserve">report to the Office of Risk Management (ORM).  </w:t>
      </w:r>
      <w:r w:rsidR="00671236">
        <w:t>This is for the period ending December 31, 2020.</w:t>
      </w:r>
    </w:p>
    <w:p w14:paraId="4D88B24A" w14:textId="0F5CE8E6" w:rsidR="006A0206" w:rsidRDefault="006A0206" w:rsidP="006A0206">
      <w:pPr>
        <w:pStyle w:val="ListParagraph"/>
        <w:numPr>
          <w:ilvl w:val="1"/>
          <w:numId w:val="25"/>
        </w:numPr>
      </w:pPr>
      <w:r>
        <w:t>The</w:t>
      </w:r>
      <w:r w:rsidR="0030261B">
        <w:t xml:space="preserve"> attestation</w:t>
      </w:r>
      <w:r>
        <w:t xml:space="preserve"> report</w:t>
      </w:r>
      <w:r w:rsidR="0030261B">
        <w:t xml:space="preserve"> validates the agreed-upon procedures</w:t>
      </w:r>
      <w:r w:rsidR="00671236">
        <w:t xml:space="preserve"> for the reported fund balance</w:t>
      </w:r>
      <w:r w:rsidR="0030261B">
        <w:t>.</w:t>
      </w:r>
    </w:p>
    <w:p w14:paraId="501585CE" w14:textId="282D6283" w:rsidR="0030261B" w:rsidRDefault="0030261B" w:rsidP="006A0206">
      <w:pPr>
        <w:pStyle w:val="ListParagraph"/>
        <w:numPr>
          <w:ilvl w:val="1"/>
          <w:numId w:val="25"/>
        </w:numPr>
      </w:pPr>
      <w:r>
        <w:t xml:space="preserve">Mark said the County is more conservative than the SAO with </w:t>
      </w:r>
      <w:r w:rsidR="00671236">
        <w:t xml:space="preserve">the </w:t>
      </w:r>
      <w:r>
        <w:t>ending cash balance.</w:t>
      </w:r>
      <w:r w:rsidR="00671236">
        <w:t xml:space="preserve">  The County reduces the cash balance for outstanding payables, which lowers the balance.</w:t>
      </w:r>
    </w:p>
    <w:p w14:paraId="6542F8A1" w14:textId="0ACC7155" w:rsidR="00671236" w:rsidRDefault="00671236" w:rsidP="006A0206">
      <w:pPr>
        <w:pStyle w:val="ListParagraph"/>
        <w:numPr>
          <w:ilvl w:val="1"/>
          <w:numId w:val="25"/>
        </w:numPr>
      </w:pPr>
      <w:r>
        <w:t>ORM want the ending balance traced to the general ledger and confirm the program has set aside cash/cash equivalents.  Mark said ORM wants to see a checkbook balance that lowers the liability requirement.</w:t>
      </w:r>
    </w:p>
    <w:p w14:paraId="7F738C7A" w14:textId="27714925" w:rsidR="008363CD" w:rsidRDefault="00671236" w:rsidP="00671236">
      <w:pPr>
        <w:pStyle w:val="ListParagraph"/>
        <w:numPr>
          <w:ilvl w:val="1"/>
          <w:numId w:val="25"/>
        </w:numPr>
      </w:pPr>
      <w:r>
        <w:t xml:space="preserve">Clark County is the first </w:t>
      </w:r>
      <w:r w:rsidR="008363CD">
        <w:t xml:space="preserve">agency </w:t>
      </w:r>
      <w:r>
        <w:t xml:space="preserve">in the state to have </w:t>
      </w:r>
      <w:r w:rsidR="008363CD">
        <w:t xml:space="preserve">complied with the </w:t>
      </w:r>
      <w:r w:rsidR="00266E91">
        <w:t>RCW 48.62</w:t>
      </w:r>
      <w:r w:rsidR="008363CD">
        <w:t xml:space="preserve">.  </w:t>
      </w:r>
    </w:p>
    <w:p w14:paraId="30B71E7D" w14:textId="35B874A5" w:rsidR="00671236" w:rsidRDefault="00671236" w:rsidP="00671236">
      <w:pPr>
        <w:pStyle w:val="ListParagraph"/>
        <w:numPr>
          <w:ilvl w:val="1"/>
          <w:numId w:val="25"/>
        </w:numPr>
      </w:pPr>
      <w:r>
        <w:t>Mark said the plan submits a report every year and is compliant.</w:t>
      </w:r>
    </w:p>
    <w:p w14:paraId="1DADD452" w14:textId="77777777" w:rsidR="00671236" w:rsidRPr="006A0206" w:rsidRDefault="00671236" w:rsidP="007D4F64">
      <w:pPr>
        <w:pStyle w:val="ListParagraph"/>
        <w:ind w:left="1440"/>
      </w:pPr>
    </w:p>
    <w:p w14:paraId="5FFABC0D" w14:textId="68293DEE" w:rsidR="00FD1F47" w:rsidRDefault="00835CA4" w:rsidP="00835CA4">
      <w:pPr>
        <w:rPr>
          <w:b/>
          <w:bCs/>
        </w:rPr>
      </w:pPr>
      <w:r>
        <w:rPr>
          <w:b/>
          <w:bCs/>
        </w:rPr>
        <w:t>Fund 5045 Draft Fund Balance Policy-Emily Zwetzig and Mark Gassaway</w:t>
      </w:r>
    </w:p>
    <w:p w14:paraId="1139CFB2" w14:textId="1A1D8859" w:rsidR="00835CA4" w:rsidRDefault="00344983" w:rsidP="00344983">
      <w:pPr>
        <w:pStyle w:val="ListParagraph"/>
        <w:numPr>
          <w:ilvl w:val="0"/>
          <w:numId w:val="25"/>
        </w:numPr>
      </w:pPr>
      <w:r>
        <w:t>The purpose is to develop a minimum fund balance reserve policy for the Healthcare Self-Insurance fund.</w:t>
      </w:r>
    </w:p>
    <w:p w14:paraId="7A048164" w14:textId="6D77379F" w:rsidR="007E4F7E" w:rsidRDefault="007E4F7E" w:rsidP="00344983">
      <w:pPr>
        <w:pStyle w:val="ListParagraph"/>
        <w:numPr>
          <w:ilvl w:val="0"/>
          <w:numId w:val="25"/>
        </w:numPr>
      </w:pPr>
      <w:r>
        <w:t xml:space="preserve">Emily </w:t>
      </w:r>
      <w:r w:rsidR="00E81D15">
        <w:t xml:space="preserve">can provide the </w:t>
      </w:r>
      <w:r w:rsidR="00442DB9">
        <w:t xml:space="preserve">Self-Governing </w:t>
      </w:r>
      <w:r w:rsidR="00E81D15">
        <w:t xml:space="preserve">Board the fund </w:t>
      </w:r>
      <w:r>
        <w:t xml:space="preserve">balance policy guide and checklist that outlines what makes a good </w:t>
      </w:r>
      <w:r w:rsidR="00E81D15">
        <w:t xml:space="preserve">fund </w:t>
      </w:r>
      <w:r>
        <w:t>balance policy for designated county funds.</w:t>
      </w:r>
    </w:p>
    <w:p w14:paraId="3A308AA7" w14:textId="5CC134DF" w:rsidR="00E81D15" w:rsidRDefault="00E81D15" w:rsidP="00344983">
      <w:pPr>
        <w:pStyle w:val="ListParagraph"/>
        <w:numPr>
          <w:ilvl w:val="0"/>
          <w:numId w:val="25"/>
        </w:numPr>
      </w:pPr>
      <w:r>
        <w:t xml:space="preserve">Mark said there is not a lot of flexibility with this fund.  The policy needs to incorporate long-term </w:t>
      </w:r>
      <w:r w:rsidR="00B96BDD">
        <w:t>sustainability</w:t>
      </w:r>
      <w:r>
        <w:t>.</w:t>
      </w:r>
    </w:p>
    <w:p w14:paraId="6E93363C" w14:textId="1998A9D4" w:rsidR="00E81D15" w:rsidRDefault="00E81D15" w:rsidP="00344983">
      <w:pPr>
        <w:pStyle w:val="ListParagraph"/>
        <w:numPr>
          <w:ilvl w:val="0"/>
          <w:numId w:val="25"/>
        </w:numPr>
      </w:pPr>
      <w:r>
        <w:t>Mark needs to update the financial model for the 6-month projection after June closes.</w:t>
      </w:r>
    </w:p>
    <w:p w14:paraId="7D53F3CD" w14:textId="44FD83C4" w:rsidR="00E81D15" w:rsidRDefault="00E81D15" w:rsidP="00344983">
      <w:pPr>
        <w:pStyle w:val="ListParagraph"/>
        <w:numPr>
          <w:ilvl w:val="0"/>
          <w:numId w:val="25"/>
        </w:numPr>
      </w:pPr>
      <w:r>
        <w:t xml:space="preserve">Emily will send </w:t>
      </w:r>
      <w:r w:rsidR="00442DB9">
        <w:t xml:space="preserve">policy </w:t>
      </w:r>
      <w:r>
        <w:t xml:space="preserve">updates to the </w:t>
      </w:r>
      <w:r w:rsidR="00442DB9">
        <w:t xml:space="preserve">Self-Governing </w:t>
      </w:r>
      <w:r>
        <w:t xml:space="preserve">Board for feedback. </w:t>
      </w:r>
    </w:p>
    <w:p w14:paraId="7CA6D300" w14:textId="7970F42A" w:rsidR="007E4F7E" w:rsidRPr="00835CA4" w:rsidRDefault="007E4F7E" w:rsidP="00344983">
      <w:pPr>
        <w:pStyle w:val="ListParagraph"/>
        <w:numPr>
          <w:ilvl w:val="0"/>
          <w:numId w:val="25"/>
        </w:numPr>
      </w:pPr>
      <w:r>
        <w:t>The final policy draft goes to the Council for adoption.</w:t>
      </w:r>
    </w:p>
    <w:p w14:paraId="65C68834" w14:textId="77777777" w:rsidR="006A0206" w:rsidRDefault="006A0206" w:rsidP="00EA3350">
      <w:pPr>
        <w:rPr>
          <w:b/>
          <w:bCs/>
          <w:highlight w:val="yellow"/>
        </w:rPr>
      </w:pPr>
    </w:p>
    <w:p w14:paraId="203E4DC6" w14:textId="7DCCCAFD" w:rsidR="000704CC" w:rsidRDefault="00724AF0" w:rsidP="000704CC">
      <w:r>
        <w:t xml:space="preserve">The </w:t>
      </w:r>
      <w:r w:rsidR="00247BC0">
        <w:t xml:space="preserve">next </w:t>
      </w:r>
      <w:r>
        <w:t xml:space="preserve">meeting is </w:t>
      </w:r>
      <w:r w:rsidR="00442DB9">
        <w:t>July 27, 2022.</w:t>
      </w:r>
    </w:p>
    <w:p w14:paraId="0884F62A" w14:textId="6FE45949" w:rsidR="00311E61" w:rsidRDefault="00311E61" w:rsidP="000704CC"/>
    <w:p w14:paraId="26422FEB" w14:textId="53D4910E" w:rsidR="00311E61" w:rsidRPr="000704CC" w:rsidRDefault="00247BC0" w:rsidP="000704CC">
      <w:r>
        <w:t xml:space="preserve">During </w:t>
      </w:r>
      <w:r w:rsidR="00311E61">
        <w:t>July’s meeting</w:t>
      </w:r>
      <w:r>
        <w:t>,</w:t>
      </w:r>
      <w:r w:rsidR="00311E61">
        <w:t xml:space="preserve"> Mark </w:t>
      </w:r>
      <w:r w:rsidR="00E442A7">
        <w:t xml:space="preserve">will provide a </w:t>
      </w:r>
      <w:r>
        <w:t xml:space="preserve">fund review projection using 6 </w:t>
      </w:r>
      <w:r w:rsidR="00E442A7">
        <w:t>month</w:t>
      </w:r>
      <w:r>
        <w:t>s of data.</w:t>
      </w:r>
    </w:p>
    <w:p w14:paraId="2ACEBF9B" w14:textId="77777777" w:rsidR="00EA3350" w:rsidRPr="00EA3350" w:rsidRDefault="00EA3350" w:rsidP="00EA3350">
      <w:pPr>
        <w:rPr>
          <w:b/>
          <w:bCs/>
        </w:rPr>
      </w:pPr>
    </w:p>
    <w:p w14:paraId="2A7F8859" w14:textId="7BF38588" w:rsidR="001817DA" w:rsidRDefault="001817DA" w:rsidP="00D23263">
      <w:pPr>
        <w:rPr>
          <w:bCs/>
        </w:rPr>
      </w:pPr>
    </w:p>
    <w:p w14:paraId="58B57B5B" w14:textId="77777777" w:rsidR="00D23263" w:rsidRDefault="00D23263" w:rsidP="00D23263">
      <w:pPr>
        <w:rPr>
          <w:bCs/>
        </w:rPr>
      </w:pPr>
    </w:p>
    <w:p w14:paraId="55F5EBE9" w14:textId="77777777" w:rsidR="00F77F9E" w:rsidRPr="00FE1589" w:rsidRDefault="00B14D69" w:rsidP="002D33AD">
      <w:r>
        <w:t>Meeting Adjourned.</w:t>
      </w:r>
    </w:p>
    <w:sectPr w:rsidR="00F77F9E" w:rsidRPr="00FE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FB31" w14:textId="77777777" w:rsidR="00204A60" w:rsidRDefault="00204A60" w:rsidP="003453E0">
      <w:pPr>
        <w:spacing w:line="240" w:lineRule="auto"/>
      </w:pPr>
      <w:r>
        <w:separator/>
      </w:r>
    </w:p>
  </w:endnote>
  <w:endnote w:type="continuationSeparator" w:id="0">
    <w:p w14:paraId="65FD3F19" w14:textId="77777777" w:rsidR="00204A60" w:rsidRDefault="00204A60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F1C" w14:textId="77777777" w:rsidR="007B016E" w:rsidRDefault="007B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70784" w14:textId="77777777"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5121" w14:textId="6429FC62"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835CA4">
      <w:rPr>
        <w:noProof/>
      </w:rPr>
      <w:t>August 15, 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FD48" w14:textId="77777777" w:rsidR="007B016E" w:rsidRDefault="007B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6DD8" w14:textId="77777777" w:rsidR="00204A60" w:rsidRDefault="00204A60" w:rsidP="003453E0">
      <w:pPr>
        <w:spacing w:line="240" w:lineRule="auto"/>
      </w:pPr>
      <w:r>
        <w:separator/>
      </w:r>
    </w:p>
  </w:footnote>
  <w:footnote w:type="continuationSeparator" w:id="0">
    <w:p w14:paraId="73CD9A99" w14:textId="77777777" w:rsidR="00204A60" w:rsidRDefault="00204A60" w:rsidP="0034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AA9E" w14:textId="77777777" w:rsidR="007B016E" w:rsidRDefault="007B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661" w14:textId="77777777" w:rsidR="007B016E" w:rsidRDefault="007B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44E" w14:textId="77777777" w:rsidR="007B016E" w:rsidRDefault="007B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E81"/>
    <w:multiLevelType w:val="hybridMultilevel"/>
    <w:tmpl w:val="F4E20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90F"/>
    <w:multiLevelType w:val="hybridMultilevel"/>
    <w:tmpl w:val="DE88AE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602CD"/>
    <w:multiLevelType w:val="multilevel"/>
    <w:tmpl w:val="BB8A3268"/>
    <w:name w:val="zzmpSRLeg2A||_SRLeg2A|2|3|1|5|0|35||1|0|32||1|0|32||1|0|32||1|0|32||1|0|32||1|0|32||1|0|32||mpNA||"/>
    <w:lvl w:ilvl="0">
      <w:start w:val="1"/>
      <w:numFmt w:val="decimal"/>
      <w:lvlRestart w:val="0"/>
      <w:pStyle w:val="SRLeg2A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decimal"/>
      <w:pStyle w:val="SRLeg2AL2"/>
      <w:isLgl/>
      <w:lvlText w:val="%1.%2"/>
      <w:lvlJc w:val="left"/>
      <w:pPr>
        <w:tabs>
          <w:tab w:val="num" w:pos="216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1"/>
      <w:numFmt w:val="decimal"/>
      <w:pStyle w:val="SRLeg2AL3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Leg2AL4"/>
      <w:lvlText w:val="(%4)"/>
      <w:lvlJc w:val="left"/>
      <w:pPr>
        <w:tabs>
          <w:tab w:val="num" w:pos="2880"/>
        </w:tabs>
        <w:ind w:left="720" w:firstLine="1440"/>
      </w:pPr>
      <w:rPr>
        <w:rFonts w:ascii="Calibri" w:hAnsi="Calibri" w:cs="Times New Roman"/>
        <w:color w:val="000000"/>
        <w:sz w:val="22"/>
        <w:u w:val="none"/>
      </w:rPr>
    </w:lvl>
    <w:lvl w:ilvl="4">
      <w:start w:val="1"/>
      <w:numFmt w:val="lowerRoman"/>
      <w:pStyle w:val="SRLeg2AL5"/>
      <w:lvlText w:val="(%5)"/>
      <w:lvlJc w:val="left"/>
      <w:pPr>
        <w:tabs>
          <w:tab w:val="num" w:pos="3600"/>
        </w:tabs>
        <w:ind w:left="1440" w:firstLine="1440"/>
      </w:pPr>
      <w:rPr>
        <w:rFonts w:ascii="Calibri" w:hAnsi="Calibri" w:cs="Times New Roman"/>
        <w:color w:val="000000"/>
        <w:sz w:val="22"/>
        <w:u w:val="none"/>
      </w:rPr>
    </w:lvl>
    <w:lvl w:ilvl="5">
      <w:start w:val="1"/>
      <w:numFmt w:val="decimal"/>
      <w:pStyle w:val="SRLeg2AL6"/>
      <w:lvlText w:val="%6)"/>
      <w:lvlJc w:val="left"/>
      <w:pPr>
        <w:tabs>
          <w:tab w:val="num" w:pos="4320"/>
        </w:tabs>
        <w:ind w:left="2160" w:firstLine="1440"/>
      </w:pPr>
      <w:rPr>
        <w:rFonts w:ascii="Calibri" w:hAnsi="Calibri" w:cs="Times New Roman"/>
        <w:color w:val="000000"/>
        <w:sz w:val="22"/>
        <w:u w:val="none"/>
      </w:rPr>
    </w:lvl>
    <w:lvl w:ilvl="6">
      <w:start w:val="1"/>
      <w:numFmt w:val="lowerLetter"/>
      <w:pStyle w:val="SRLeg2AL7"/>
      <w:lvlText w:val="%7)"/>
      <w:lvlJc w:val="left"/>
      <w:pPr>
        <w:tabs>
          <w:tab w:val="num" w:pos="5040"/>
        </w:tabs>
        <w:ind w:left="2880" w:firstLine="1440"/>
      </w:pPr>
      <w:rPr>
        <w:rFonts w:ascii="Calibri" w:hAnsi="Calibri" w:cs="Times New Roman"/>
        <w:color w:val="000000"/>
        <w:sz w:val="22"/>
        <w:u w:val="none"/>
      </w:rPr>
    </w:lvl>
    <w:lvl w:ilvl="7">
      <w:start w:val="1"/>
      <w:numFmt w:val="lowerRoman"/>
      <w:pStyle w:val="SRLeg2AL8"/>
      <w:lvlText w:val="%8)"/>
      <w:lvlJc w:val="left"/>
      <w:pPr>
        <w:tabs>
          <w:tab w:val="num" w:pos="5760"/>
        </w:tabs>
        <w:ind w:left="3600" w:firstLine="1440"/>
      </w:pPr>
      <w:rPr>
        <w:rFonts w:ascii="Calibri" w:hAnsi="Calibri" w:cs="Times New Roman"/>
        <w:color w:val="00000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86736"/>
    <w:multiLevelType w:val="hybridMultilevel"/>
    <w:tmpl w:val="980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347D"/>
    <w:multiLevelType w:val="hybridMultilevel"/>
    <w:tmpl w:val="CA1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7D93"/>
    <w:multiLevelType w:val="hybridMultilevel"/>
    <w:tmpl w:val="03D6A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678B"/>
    <w:multiLevelType w:val="hybridMultilevel"/>
    <w:tmpl w:val="265E3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1D848A7"/>
    <w:multiLevelType w:val="hybridMultilevel"/>
    <w:tmpl w:val="E4A08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00391E"/>
    <w:multiLevelType w:val="hybridMultilevel"/>
    <w:tmpl w:val="096E4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C0F70"/>
    <w:multiLevelType w:val="hybridMultilevel"/>
    <w:tmpl w:val="ED544B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686F7B"/>
    <w:multiLevelType w:val="hybridMultilevel"/>
    <w:tmpl w:val="1CE604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8D1D63"/>
    <w:multiLevelType w:val="hybridMultilevel"/>
    <w:tmpl w:val="D646E69E"/>
    <w:lvl w:ilvl="0" w:tplc="D7B27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96156"/>
    <w:multiLevelType w:val="hybridMultilevel"/>
    <w:tmpl w:val="F308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E73D2"/>
    <w:multiLevelType w:val="hybridMultilevel"/>
    <w:tmpl w:val="11900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A96118"/>
    <w:multiLevelType w:val="hybridMultilevel"/>
    <w:tmpl w:val="67766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B2EB8"/>
    <w:multiLevelType w:val="hybridMultilevel"/>
    <w:tmpl w:val="4C8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5E22"/>
    <w:multiLevelType w:val="hybridMultilevel"/>
    <w:tmpl w:val="FB9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76AC"/>
    <w:multiLevelType w:val="hybridMultilevel"/>
    <w:tmpl w:val="E75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51A"/>
    <w:multiLevelType w:val="hybridMultilevel"/>
    <w:tmpl w:val="037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52C"/>
    <w:multiLevelType w:val="hybridMultilevel"/>
    <w:tmpl w:val="8E6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6E35"/>
    <w:multiLevelType w:val="hybridMultilevel"/>
    <w:tmpl w:val="4BBCCC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72B38EA"/>
    <w:multiLevelType w:val="hybridMultilevel"/>
    <w:tmpl w:val="418641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2944EB"/>
    <w:multiLevelType w:val="hybridMultilevel"/>
    <w:tmpl w:val="815C4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0758ED"/>
    <w:multiLevelType w:val="hybridMultilevel"/>
    <w:tmpl w:val="91C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233B"/>
    <w:multiLevelType w:val="hybridMultilevel"/>
    <w:tmpl w:val="A030E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953F13"/>
    <w:multiLevelType w:val="hybridMultilevel"/>
    <w:tmpl w:val="FB72EF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C3B9B"/>
    <w:multiLevelType w:val="hybridMultilevel"/>
    <w:tmpl w:val="320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34FE"/>
    <w:multiLevelType w:val="hybridMultilevel"/>
    <w:tmpl w:val="6726A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AC5E7C"/>
    <w:multiLevelType w:val="hybridMultilevel"/>
    <w:tmpl w:val="EF924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512C13"/>
    <w:multiLevelType w:val="hybridMultilevel"/>
    <w:tmpl w:val="2452C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026BE5"/>
    <w:multiLevelType w:val="hybridMultilevel"/>
    <w:tmpl w:val="0FF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451D"/>
    <w:multiLevelType w:val="hybridMultilevel"/>
    <w:tmpl w:val="4AE80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4D11BC"/>
    <w:multiLevelType w:val="hybridMultilevel"/>
    <w:tmpl w:val="FAD8E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1B72C7"/>
    <w:multiLevelType w:val="hybridMultilevel"/>
    <w:tmpl w:val="3700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A29D1"/>
    <w:multiLevelType w:val="hybridMultilevel"/>
    <w:tmpl w:val="3664E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C2048"/>
    <w:multiLevelType w:val="hybridMultilevel"/>
    <w:tmpl w:val="517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1103"/>
    <w:multiLevelType w:val="hybridMultilevel"/>
    <w:tmpl w:val="AB2084B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48756F5"/>
    <w:multiLevelType w:val="hybridMultilevel"/>
    <w:tmpl w:val="99B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860B0"/>
    <w:multiLevelType w:val="hybridMultilevel"/>
    <w:tmpl w:val="0E7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25679"/>
    <w:multiLevelType w:val="hybridMultilevel"/>
    <w:tmpl w:val="32C0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132D1"/>
    <w:multiLevelType w:val="hybridMultilevel"/>
    <w:tmpl w:val="5E00A99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6F502B9F"/>
    <w:multiLevelType w:val="hybridMultilevel"/>
    <w:tmpl w:val="485E9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1F71"/>
    <w:multiLevelType w:val="hybridMultilevel"/>
    <w:tmpl w:val="D904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F7F098E"/>
    <w:multiLevelType w:val="hybridMultilevel"/>
    <w:tmpl w:val="7D6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40"/>
  </w:num>
  <w:num w:numId="5">
    <w:abstractNumId w:val="15"/>
  </w:num>
  <w:num w:numId="6">
    <w:abstractNumId w:val="26"/>
  </w:num>
  <w:num w:numId="7">
    <w:abstractNumId w:val="28"/>
  </w:num>
  <w:num w:numId="8">
    <w:abstractNumId w:val="32"/>
  </w:num>
  <w:num w:numId="9">
    <w:abstractNumId w:val="39"/>
  </w:num>
  <w:num w:numId="10">
    <w:abstractNumId w:val="3"/>
  </w:num>
  <w:num w:numId="11">
    <w:abstractNumId w:val="36"/>
  </w:num>
  <w:num w:numId="12">
    <w:abstractNumId w:val="6"/>
  </w:num>
  <w:num w:numId="13">
    <w:abstractNumId w:val="17"/>
  </w:num>
  <w:num w:numId="14">
    <w:abstractNumId w:val="43"/>
  </w:num>
  <w:num w:numId="15">
    <w:abstractNumId w:val="31"/>
  </w:num>
  <w:num w:numId="16">
    <w:abstractNumId w:val="20"/>
  </w:num>
  <w:num w:numId="17">
    <w:abstractNumId w:val="35"/>
  </w:num>
  <w:num w:numId="18">
    <w:abstractNumId w:val="18"/>
  </w:num>
  <w:num w:numId="19">
    <w:abstractNumId w:val="19"/>
  </w:num>
  <w:num w:numId="20">
    <w:abstractNumId w:val="16"/>
  </w:num>
  <w:num w:numId="21">
    <w:abstractNumId w:val="38"/>
  </w:num>
  <w:num w:numId="22">
    <w:abstractNumId w:val="21"/>
  </w:num>
  <w:num w:numId="23">
    <w:abstractNumId w:val="1"/>
  </w:num>
  <w:num w:numId="24">
    <w:abstractNumId w:val="10"/>
  </w:num>
  <w:num w:numId="25">
    <w:abstractNumId w:val="23"/>
  </w:num>
  <w:num w:numId="26">
    <w:abstractNumId w:val="2"/>
  </w:num>
  <w:num w:numId="27">
    <w:abstractNumId w:val="14"/>
  </w:num>
  <w:num w:numId="28">
    <w:abstractNumId w:val="41"/>
  </w:num>
  <w:num w:numId="29">
    <w:abstractNumId w:val="27"/>
  </w:num>
  <w:num w:numId="30">
    <w:abstractNumId w:val="0"/>
  </w:num>
  <w:num w:numId="31">
    <w:abstractNumId w:val="29"/>
  </w:num>
  <w:num w:numId="32">
    <w:abstractNumId w:val="42"/>
  </w:num>
  <w:num w:numId="33">
    <w:abstractNumId w:val="34"/>
  </w:num>
  <w:num w:numId="34">
    <w:abstractNumId w:val="33"/>
  </w:num>
  <w:num w:numId="35">
    <w:abstractNumId w:val="37"/>
  </w:num>
  <w:num w:numId="36">
    <w:abstractNumId w:val="22"/>
  </w:num>
  <w:num w:numId="37">
    <w:abstractNumId w:val="30"/>
  </w:num>
  <w:num w:numId="38">
    <w:abstractNumId w:val="25"/>
  </w:num>
  <w:num w:numId="39">
    <w:abstractNumId w:val="13"/>
  </w:num>
  <w:num w:numId="40">
    <w:abstractNumId w:val="8"/>
  </w:num>
  <w:num w:numId="41">
    <w:abstractNumId w:val="24"/>
  </w:num>
  <w:num w:numId="42">
    <w:abstractNumId w:val="9"/>
  </w:num>
  <w:num w:numId="43">
    <w:abstractNumId w:val="12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F"/>
    <w:rsid w:val="00000BB1"/>
    <w:rsid w:val="00001FA7"/>
    <w:rsid w:val="00002D42"/>
    <w:rsid w:val="0000340A"/>
    <w:rsid w:val="00003666"/>
    <w:rsid w:val="00004875"/>
    <w:rsid w:val="00007223"/>
    <w:rsid w:val="00007686"/>
    <w:rsid w:val="00007CCE"/>
    <w:rsid w:val="000135E7"/>
    <w:rsid w:val="00013677"/>
    <w:rsid w:val="00014020"/>
    <w:rsid w:val="00017E2B"/>
    <w:rsid w:val="00017E63"/>
    <w:rsid w:val="0002228A"/>
    <w:rsid w:val="000229AF"/>
    <w:rsid w:val="0002407C"/>
    <w:rsid w:val="000240EB"/>
    <w:rsid w:val="000279AB"/>
    <w:rsid w:val="00031621"/>
    <w:rsid w:val="000335F6"/>
    <w:rsid w:val="00040A4C"/>
    <w:rsid w:val="00043E6E"/>
    <w:rsid w:val="0004456A"/>
    <w:rsid w:val="0005129D"/>
    <w:rsid w:val="0005329B"/>
    <w:rsid w:val="000560B1"/>
    <w:rsid w:val="000600DB"/>
    <w:rsid w:val="00064AC2"/>
    <w:rsid w:val="00066048"/>
    <w:rsid w:val="000676E6"/>
    <w:rsid w:val="000704CC"/>
    <w:rsid w:val="00072765"/>
    <w:rsid w:val="00074D14"/>
    <w:rsid w:val="00075512"/>
    <w:rsid w:val="00075EB1"/>
    <w:rsid w:val="00075F42"/>
    <w:rsid w:val="00084BE5"/>
    <w:rsid w:val="00085C94"/>
    <w:rsid w:val="00094D66"/>
    <w:rsid w:val="0009609B"/>
    <w:rsid w:val="000A2681"/>
    <w:rsid w:val="000A31C1"/>
    <w:rsid w:val="000A4067"/>
    <w:rsid w:val="000A616B"/>
    <w:rsid w:val="000A7287"/>
    <w:rsid w:val="000B04DA"/>
    <w:rsid w:val="000B4AF8"/>
    <w:rsid w:val="000B5322"/>
    <w:rsid w:val="000B76D8"/>
    <w:rsid w:val="000C04A2"/>
    <w:rsid w:val="000C0A4D"/>
    <w:rsid w:val="000C0FB1"/>
    <w:rsid w:val="000C2469"/>
    <w:rsid w:val="000C27E3"/>
    <w:rsid w:val="000C5929"/>
    <w:rsid w:val="000C6BC7"/>
    <w:rsid w:val="000C6C72"/>
    <w:rsid w:val="000D65DE"/>
    <w:rsid w:val="000D6627"/>
    <w:rsid w:val="000E02BF"/>
    <w:rsid w:val="000E09C3"/>
    <w:rsid w:val="000E6AEB"/>
    <w:rsid w:val="000F124B"/>
    <w:rsid w:val="000F1664"/>
    <w:rsid w:val="000F19E1"/>
    <w:rsid w:val="000F582D"/>
    <w:rsid w:val="000F7217"/>
    <w:rsid w:val="000F788F"/>
    <w:rsid w:val="000F7AD2"/>
    <w:rsid w:val="00101A85"/>
    <w:rsid w:val="001042E5"/>
    <w:rsid w:val="0010469F"/>
    <w:rsid w:val="00105BA5"/>
    <w:rsid w:val="00105DAD"/>
    <w:rsid w:val="001079BB"/>
    <w:rsid w:val="00107C8E"/>
    <w:rsid w:val="0011108C"/>
    <w:rsid w:val="00113B10"/>
    <w:rsid w:val="00113D6D"/>
    <w:rsid w:val="00117237"/>
    <w:rsid w:val="00120767"/>
    <w:rsid w:val="0012249E"/>
    <w:rsid w:val="00124C03"/>
    <w:rsid w:val="00126D81"/>
    <w:rsid w:val="00133949"/>
    <w:rsid w:val="00135AF6"/>
    <w:rsid w:val="00136143"/>
    <w:rsid w:val="00136873"/>
    <w:rsid w:val="00140077"/>
    <w:rsid w:val="001412FC"/>
    <w:rsid w:val="001418BF"/>
    <w:rsid w:val="00142C22"/>
    <w:rsid w:val="001443DA"/>
    <w:rsid w:val="00144FE5"/>
    <w:rsid w:val="00145942"/>
    <w:rsid w:val="00147EBA"/>
    <w:rsid w:val="00151297"/>
    <w:rsid w:val="001563DF"/>
    <w:rsid w:val="0016063B"/>
    <w:rsid w:val="00163BDD"/>
    <w:rsid w:val="00170A38"/>
    <w:rsid w:val="00175277"/>
    <w:rsid w:val="001765FA"/>
    <w:rsid w:val="00180A8D"/>
    <w:rsid w:val="001817DA"/>
    <w:rsid w:val="00182C79"/>
    <w:rsid w:val="00187625"/>
    <w:rsid w:val="0019094A"/>
    <w:rsid w:val="00190B48"/>
    <w:rsid w:val="00191D87"/>
    <w:rsid w:val="00195AF8"/>
    <w:rsid w:val="00197C1B"/>
    <w:rsid w:val="00197E16"/>
    <w:rsid w:val="001A0966"/>
    <w:rsid w:val="001A3A09"/>
    <w:rsid w:val="001A424B"/>
    <w:rsid w:val="001A5C27"/>
    <w:rsid w:val="001C019A"/>
    <w:rsid w:val="001C0EFD"/>
    <w:rsid w:val="001C2A58"/>
    <w:rsid w:val="001C2BEB"/>
    <w:rsid w:val="001C5039"/>
    <w:rsid w:val="001C6CED"/>
    <w:rsid w:val="001C72F1"/>
    <w:rsid w:val="001D10D5"/>
    <w:rsid w:val="001D217E"/>
    <w:rsid w:val="001D472C"/>
    <w:rsid w:val="001D4DDA"/>
    <w:rsid w:val="001D5C3C"/>
    <w:rsid w:val="001D606E"/>
    <w:rsid w:val="001E1736"/>
    <w:rsid w:val="001E3794"/>
    <w:rsid w:val="001F36AC"/>
    <w:rsid w:val="001F5577"/>
    <w:rsid w:val="001F7C84"/>
    <w:rsid w:val="00200098"/>
    <w:rsid w:val="002026BE"/>
    <w:rsid w:val="00202F8B"/>
    <w:rsid w:val="00204A60"/>
    <w:rsid w:val="00205ADE"/>
    <w:rsid w:val="00210B51"/>
    <w:rsid w:val="00212F5F"/>
    <w:rsid w:val="00213B2D"/>
    <w:rsid w:val="00216266"/>
    <w:rsid w:val="002163E1"/>
    <w:rsid w:val="00216C25"/>
    <w:rsid w:val="00216D37"/>
    <w:rsid w:val="00217CFB"/>
    <w:rsid w:val="00225CD3"/>
    <w:rsid w:val="00230D0C"/>
    <w:rsid w:val="0023269B"/>
    <w:rsid w:val="00232853"/>
    <w:rsid w:val="0023477E"/>
    <w:rsid w:val="00236B14"/>
    <w:rsid w:val="002406DE"/>
    <w:rsid w:val="00243B12"/>
    <w:rsid w:val="002472A8"/>
    <w:rsid w:val="00247BC0"/>
    <w:rsid w:val="00250429"/>
    <w:rsid w:val="00250EF8"/>
    <w:rsid w:val="00252021"/>
    <w:rsid w:val="00252538"/>
    <w:rsid w:val="00257033"/>
    <w:rsid w:val="0026165A"/>
    <w:rsid w:val="00262458"/>
    <w:rsid w:val="0026457B"/>
    <w:rsid w:val="00266034"/>
    <w:rsid w:val="00266E91"/>
    <w:rsid w:val="002703B3"/>
    <w:rsid w:val="00271E04"/>
    <w:rsid w:val="0027248A"/>
    <w:rsid w:val="00274A75"/>
    <w:rsid w:val="00275D8B"/>
    <w:rsid w:val="00277E3D"/>
    <w:rsid w:val="002827F4"/>
    <w:rsid w:val="00283190"/>
    <w:rsid w:val="002838AB"/>
    <w:rsid w:val="00285CAD"/>
    <w:rsid w:val="0029007A"/>
    <w:rsid w:val="00290BAA"/>
    <w:rsid w:val="0029251D"/>
    <w:rsid w:val="00292774"/>
    <w:rsid w:val="002A2220"/>
    <w:rsid w:val="002A3E84"/>
    <w:rsid w:val="002A5292"/>
    <w:rsid w:val="002A61D6"/>
    <w:rsid w:val="002A7A83"/>
    <w:rsid w:val="002A7F1A"/>
    <w:rsid w:val="002A7FFA"/>
    <w:rsid w:val="002B0BB5"/>
    <w:rsid w:val="002B1D42"/>
    <w:rsid w:val="002B30DB"/>
    <w:rsid w:val="002B40A5"/>
    <w:rsid w:val="002B4BE0"/>
    <w:rsid w:val="002B7475"/>
    <w:rsid w:val="002C161E"/>
    <w:rsid w:val="002C1E14"/>
    <w:rsid w:val="002C26F5"/>
    <w:rsid w:val="002C372F"/>
    <w:rsid w:val="002C48C6"/>
    <w:rsid w:val="002C5740"/>
    <w:rsid w:val="002C5AE9"/>
    <w:rsid w:val="002D0F66"/>
    <w:rsid w:val="002D253A"/>
    <w:rsid w:val="002D2ABA"/>
    <w:rsid w:val="002D33AD"/>
    <w:rsid w:val="002E1B4F"/>
    <w:rsid w:val="002E1D67"/>
    <w:rsid w:val="002E47D4"/>
    <w:rsid w:val="002E4841"/>
    <w:rsid w:val="002E4BBE"/>
    <w:rsid w:val="002E54E6"/>
    <w:rsid w:val="002E7F66"/>
    <w:rsid w:val="002F1845"/>
    <w:rsid w:val="002F69DB"/>
    <w:rsid w:val="002F7E43"/>
    <w:rsid w:val="00300B38"/>
    <w:rsid w:val="0030261B"/>
    <w:rsid w:val="00304C6E"/>
    <w:rsid w:val="00304EB8"/>
    <w:rsid w:val="00305BE7"/>
    <w:rsid w:val="00307D27"/>
    <w:rsid w:val="0031047E"/>
    <w:rsid w:val="00311805"/>
    <w:rsid w:val="00311E61"/>
    <w:rsid w:val="003134B2"/>
    <w:rsid w:val="00323434"/>
    <w:rsid w:val="00323479"/>
    <w:rsid w:val="00323A57"/>
    <w:rsid w:val="003248AA"/>
    <w:rsid w:val="00324A45"/>
    <w:rsid w:val="00325B5A"/>
    <w:rsid w:val="003276F4"/>
    <w:rsid w:val="003300C6"/>
    <w:rsid w:val="003320BA"/>
    <w:rsid w:val="00333C28"/>
    <w:rsid w:val="00335195"/>
    <w:rsid w:val="0033790D"/>
    <w:rsid w:val="00337FB8"/>
    <w:rsid w:val="00344103"/>
    <w:rsid w:val="00344983"/>
    <w:rsid w:val="0034525F"/>
    <w:rsid w:val="0034534C"/>
    <w:rsid w:val="003453D6"/>
    <w:rsid w:val="003453E0"/>
    <w:rsid w:val="00346D1D"/>
    <w:rsid w:val="00347491"/>
    <w:rsid w:val="0035060B"/>
    <w:rsid w:val="00350B68"/>
    <w:rsid w:val="00350C16"/>
    <w:rsid w:val="0035180A"/>
    <w:rsid w:val="00351BE0"/>
    <w:rsid w:val="00351D0D"/>
    <w:rsid w:val="00351E92"/>
    <w:rsid w:val="00352222"/>
    <w:rsid w:val="0035384A"/>
    <w:rsid w:val="0035471F"/>
    <w:rsid w:val="00355130"/>
    <w:rsid w:val="003572F2"/>
    <w:rsid w:val="00361BD7"/>
    <w:rsid w:val="00363427"/>
    <w:rsid w:val="003636B9"/>
    <w:rsid w:val="00366C28"/>
    <w:rsid w:val="00370355"/>
    <w:rsid w:val="00371214"/>
    <w:rsid w:val="00372584"/>
    <w:rsid w:val="00373F94"/>
    <w:rsid w:val="00374219"/>
    <w:rsid w:val="003746B5"/>
    <w:rsid w:val="00374D74"/>
    <w:rsid w:val="00375CD0"/>
    <w:rsid w:val="0038018A"/>
    <w:rsid w:val="00380536"/>
    <w:rsid w:val="00380C63"/>
    <w:rsid w:val="0038246E"/>
    <w:rsid w:val="003844AA"/>
    <w:rsid w:val="003877E3"/>
    <w:rsid w:val="00387E04"/>
    <w:rsid w:val="003910D8"/>
    <w:rsid w:val="00391774"/>
    <w:rsid w:val="0039199D"/>
    <w:rsid w:val="003924FB"/>
    <w:rsid w:val="00392DB8"/>
    <w:rsid w:val="00394365"/>
    <w:rsid w:val="00394CD5"/>
    <w:rsid w:val="00395268"/>
    <w:rsid w:val="003968B2"/>
    <w:rsid w:val="00396E91"/>
    <w:rsid w:val="00397FF4"/>
    <w:rsid w:val="003A1251"/>
    <w:rsid w:val="003A1335"/>
    <w:rsid w:val="003A167F"/>
    <w:rsid w:val="003A28D0"/>
    <w:rsid w:val="003A3023"/>
    <w:rsid w:val="003A5EED"/>
    <w:rsid w:val="003B1FA2"/>
    <w:rsid w:val="003B289F"/>
    <w:rsid w:val="003B498D"/>
    <w:rsid w:val="003B6AFC"/>
    <w:rsid w:val="003C1890"/>
    <w:rsid w:val="003C2A14"/>
    <w:rsid w:val="003C7896"/>
    <w:rsid w:val="003C7A00"/>
    <w:rsid w:val="003C7D6E"/>
    <w:rsid w:val="003D5950"/>
    <w:rsid w:val="003E04E6"/>
    <w:rsid w:val="003E200C"/>
    <w:rsid w:val="003E346A"/>
    <w:rsid w:val="003E358F"/>
    <w:rsid w:val="003E51B9"/>
    <w:rsid w:val="003F0C98"/>
    <w:rsid w:val="003F1B36"/>
    <w:rsid w:val="003F237F"/>
    <w:rsid w:val="003F50C3"/>
    <w:rsid w:val="003F70CB"/>
    <w:rsid w:val="003F78D1"/>
    <w:rsid w:val="00400768"/>
    <w:rsid w:val="0040408A"/>
    <w:rsid w:val="004041F1"/>
    <w:rsid w:val="004050B6"/>
    <w:rsid w:val="00405430"/>
    <w:rsid w:val="004069F3"/>
    <w:rsid w:val="00410AAE"/>
    <w:rsid w:val="00411511"/>
    <w:rsid w:val="00412182"/>
    <w:rsid w:val="004123FA"/>
    <w:rsid w:val="004124AA"/>
    <w:rsid w:val="00415806"/>
    <w:rsid w:val="004166F6"/>
    <w:rsid w:val="00420006"/>
    <w:rsid w:val="00421BB0"/>
    <w:rsid w:val="0042443F"/>
    <w:rsid w:val="00424C70"/>
    <w:rsid w:val="00425C58"/>
    <w:rsid w:val="00426A94"/>
    <w:rsid w:val="004279AD"/>
    <w:rsid w:val="00430782"/>
    <w:rsid w:val="004315F5"/>
    <w:rsid w:val="00432B42"/>
    <w:rsid w:val="00436F9B"/>
    <w:rsid w:val="004411CC"/>
    <w:rsid w:val="00441250"/>
    <w:rsid w:val="00441AC6"/>
    <w:rsid w:val="00442DB9"/>
    <w:rsid w:val="00442EC7"/>
    <w:rsid w:val="00443D84"/>
    <w:rsid w:val="00444A61"/>
    <w:rsid w:val="00445C49"/>
    <w:rsid w:val="00446095"/>
    <w:rsid w:val="004471F8"/>
    <w:rsid w:val="0044733F"/>
    <w:rsid w:val="00447D6D"/>
    <w:rsid w:val="00452448"/>
    <w:rsid w:val="00454F98"/>
    <w:rsid w:val="00455F36"/>
    <w:rsid w:val="004564FF"/>
    <w:rsid w:val="004577DF"/>
    <w:rsid w:val="004603BE"/>
    <w:rsid w:val="00460F4F"/>
    <w:rsid w:val="00465AFA"/>
    <w:rsid w:val="004664AD"/>
    <w:rsid w:val="004673DF"/>
    <w:rsid w:val="0047133B"/>
    <w:rsid w:val="00472129"/>
    <w:rsid w:val="004735A1"/>
    <w:rsid w:val="00481192"/>
    <w:rsid w:val="0048202A"/>
    <w:rsid w:val="00485017"/>
    <w:rsid w:val="00485F28"/>
    <w:rsid w:val="00486CAA"/>
    <w:rsid w:val="0048703E"/>
    <w:rsid w:val="0048729C"/>
    <w:rsid w:val="004901CD"/>
    <w:rsid w:val="004903CB"/>
    <w:rsid w:val="00491351"/>
    <w:rsid w:val="0049259F"/>
    <w:rsid w:val="00492645"/>
    <w:rsid w:val="004A082F"/>
    <w:rsid w:val="004A1E22"/>
    <w:rsid w:val="004A3986"/>
    <w:rsid w:val="004A61BF"/>
    <w:rsid w:val="004A6D71"/>
    <w:rsid w:val="004B4A98"/>
    <w:rsid w:val="004B75BE"/>
    <w:rsid w:val="004B7A2F"/>
    <w:rsid w:val="004D0F4F"/>
    <w:rsid w:val="004D1237"/>
    <w:rsid w:val="004D2020"/>
    <w:rsid w:val="004D24E5"/>
    <w:rsid w:val="004D704F"/>
    <w:rsid w:val="004D746C"/>
    <w:rsid w:val="004E0D62"/>
    <w:rsid w:val="004E542D"/>
    <w:rsid w:val="004E561D"/>
    <w:rsid w:val="004F3D12"/>
    <w:rsid w:val="004F5C0D"/>
    <w:rsid w:val="004F66B8"/>
    <w:rsid w:val="004F79CC"/>
    <w:rsid w:val="004F7BD0"/>
    <w:rsid w:val="00500489"/>
    <w:rsid w:val="0050516C"/>
    <w:rsid w:val="0051547D"/>
    <w:rsid w:val="00516028"/>
    <w:rsid w:val="00516370"/>
    <w:rsid w:val="0051699D"/>
    <w:rsid w:val="005202B3"/>
    <w:rsid w:val="005227E9"/>
    <w:rsid w:val="005228FB"/>
    <w:rsid w:val="005248AF"/>
    <w:rsid w:val="00526C3B"/>
    <w:rsid w:val="005272E0"/>
    <w:rsid w:val="00530517"/>
    <w:rsid w:val="00531F9E"/>
    <w:rsid w:val="00532710"/>
    <w:rsid w:val="00533301"/>
    <w:rsid w:val="00533E74"/>
    <w:rsid w:val="00535690"/>
    <w:rsid w:val="0053605D"/>
    <w:rsid w:val="0054281E"/>
    <w:rsid w:val="00544507"/>
    <w:rsid w:val="005452B2"/>
    <w:rsid w:val="00547193"/>
    <w:rsid w:val="00550250"/>
    <w:rsid w:val="005512ED"/>
    <w:rsid w:val="00554413"/>
    <w:rsid w:val="0055511A"/>
    <w:rsid w:val="00555D6D"/>
    <w:rsid w:val="0055643F"/>
    <w:rsid w:val="00556D7A"/>
    <w:rsid w:val="0056127E"/>
    <w:rsid w:val="0056515D"/>
    <w:rsid w:val="00566632"/>
    <w:rsid w:val="00570238"/>
    <w:rsid w:val="00570267"/>
    <w:rsid w:val="005710E5"/>
    <w:rsid w:val="00574BA0"/>
    <w:rsid w:val="00574D3E"/>
    <w:rsid w:val="005757FE"/>
    <w:rsid w:val="00575A9B"/>
    <w:rsid w:val="005772B3"/>
    <w:rsid w:val="00581F7A"/>
    <w:rsid w:val="0058288C"/>
    <w:rsid w:val="0058502B"/>
    <w:rsid w:val="00587647"/>
    <w:rsid w:val="00593D25"/>
    <w:rsid w:val="00594FFB"/>
    <w:rsid w:val="00596A23"/>
    <w:rsid w:val="00597875"/>
    <w:rsid w:val="005978DB"/>
    <w:rsid w:val="005A14F6"/>
    <w:rsid w:val="005A2527"/>
    <w:rsid w:val="005A32B5"/>
    <w:rsid w:val="005A49F8"/>
    <w:rsid w:val="005A60C5"/>
    <w:rsid w:val="005A62B6"/>
    <w:rsid w:val="005B13FC"/>
    <w:rsid w:val="005B474B"/>
    <w:rsid w:val="005B54A5"/>
    <w:rsid w:val="005B608F"/>
    <w:rsid w:val="005C0711"/>
    <w:rsid w:val="005C14B2"/>
    <w:rsid w:val="005C1F43"/>
    <w:rsid w:val="005C5035"/>
    <w:rsid w:val="005C5C3E"/>
    <w:rsid w:val="005C6B6C"/>
    <w:rsid w:val="005D0624"/>
    <w:rsid w:val="005D0C49"/>
    <w:rsid w:val="005D1A93"/>
    <w:rsid w:val="005D5C70"/>
    <w:rsid w:val="005D7A20"/>
    <w:rsid w:val="005F4612"/>
    <w:rsid w:val="005F4713"/>
    <w:rsid w:val="005F7BF3"/>
    <w:rsid w:val="006052A1"/>
    <w:rsid w:val="00613F6B"/>
    <w:rsid w:val="00614133"/>
    <w:rsid w:val="00614E95"/>
    <w:rsid w:val="00616C7B"/>
    <w:rsid w:val="006205C0"/>
    <w:rsid w:val="0062506F"/>
    <w:rsid w:val="006302AA"/>
    <w:rsid w:val="00630A8C"/>
    <w:rsid w:val="00631DCA"/>
    <w:rsid w:val="006326CB"/>
    <w:rsid w:val="00633E20"/>
    <w:rsid w:val="00633EB2"/>
    <w:rsid w:val="00634182"/>
    <w:rsid w:val="00642CC0"/>
    <w:rsid w:val="00642FF6"/>
    <w:rsid w:val="00643F6B"/>
    <w:rsid w:val="00644279"/>
    <w:rsid w:val="0064592E"/>
    <w:rsid w:val="00646963"/>
    <w:rsid w:val="0064790C"/>
    <w:rsid w:val="00650F70"/>
    <w:rsid w:val="00651B45"/>
    <w:rsid w:val="006522A8"/>
    <w:rsid w:val="006627DC"/>
    <w:rsid w:val="00663A3A"/>
    <w:rsid w:val="00663E24"/>
    <w:rsid w:val="0066475F"/>
    <w:rsid w:val="00667FA2"/>
    <w:rsid w:val="00671236"/>
    <w:rsid w:val="00673B55"/>
    <w:rsid w:val="00674263"/>
    <w:rsid w:val="00676EEE"/>
    <w:rsid w:val="0067719E"/>
    <w:rsid w:val="0067753F"/>
    <w:rsid w:val="00680536"/>
    <w:rsid w:val="00681E1F"/>
    <w:rsid w:val="00682222"/>
    <w:rsid w:val="00684CD0"/>
    <w:rsid w:val="0068538F"/>
    <w:rsid w:val="00686106"/>
    <w:rsid w:val="00687804"/>
    <w:rsid w:val="00691982"/>
    <w:rsid w:val="00692EAC"/>
    <w:rsid w:val="00695B53"/>
    <w:rsid w:val="006A0206"/>
    <w:rsid w:val="006A1D21"/>
    <w:rsid w:val="006A302B"/>
    <w:rsid w:val="006B05F8"/>
    <w:rsid w:val="006B1AF5"/>
    <w:rsid w:val="006B2451"/>
    <w:rsid w:val="006B5FCD"/>
    <w:rsid w:val="006B61DD"/>
    <w:rsid w:val="006B7514"/>
    <w:rsid w:val="006C107C"/>
    <w:rsid w:val="006C7785"/>
    <w:rsid w:val="006D2D9D"/>
    <w:rsid w:val="006D463C"/>
    <w:rsid w:val="006D49EF"/>
    <w:rsid w:val="006D4D77"/>
    <w:rsid w:val="006D5EA2"/>
    <w:rsid w:val="006E2758"/>
    <w:rsid w:val="006E4CE3"/>
    <w:rsid w:val="006E5CF7"/>
    <w:rsid w:val="006E7417"/>
    <w:rsid w:val="006F0638"/>
    <w:rsid w:val="006F45EF"/>
    <w:rsid w:val="006F48D5"/>
    <w:rsid w:val="006F73C9"/>
    <w:rsid w:val="006F78B1"/>
    <w:rsid w:val="006F7B2C"/>
    <w:rsid w:val="0070029A"/>
    <w:rsid w:val="007025BB"/>
    <w:rsid w:val="00703E78"/>
    <w:rsid w:val="00704EB0"/>
    <w:rsid w:val="0070586E"/>
    <w:rsid w:val="00706BB9"/>
    <w:rsid w:val="00706BFD"/>
    <w:rsid w:val="00707DA9"/>
    <w:rsid w:val="00713626"/>
    <w:rsid w:val="00714B35"/>
    <w:rsid w:val="0071583A"/>
    <w:rsid w:val="00715A1E"/>
    <w:rsid w:val="0071617D"/>
    <w:rsid w:val="00720313"/>
    <w:rsid w:val="00722324"/>
    <w:rsid w:val="00724AF0"/>
    <w:rsid w:val="00724CB0"/>
    <w:rsid w:val="007252EC"/>
    <w:rsid w:val="00726171"/>
    <w:rsid w:val="007304BA"/>
    <w:rsid w:val="0073078F"/>
    <w:rsid w:val="00731A68"/>
    <w:rsid w:val="0073642A"/>
    <w:rsid w:val="00736E6E"/>
    <w:rsid w:val="007421A6"/>
    <w:rsid w:val="0074573A"/>
    <w:rsid w:val="007464D1"/>
    <w:rsid w:val="00750052"/>
    <w:rsid w:val="00750090"/>
    <w:rsid w:val="007526F3"/>
    <w:rsid w:val="00752D09"/>
    <w:rsid w:val="00754E76"/>
    <w:rsid w:val="00756197"/>
    <w:rsid w:val="00756906"/>
    <w:rsid w:val="007574BD"/>
    <w:rsid w:val="007577A6"/>
    <w:rsid w:val="00761E6C"/>
    <w:rsid w:val="007639CE"/>
    <w:rsid w:val="00764DC3"/>
    <w:rsid w:val="007652E2"/>
    <w:rsid w:val="00765AF3"/>
    <w:rsid w:val="00766603"/>
    <w:rsid w:val="00775946"/>
    <w:rsid w:val="007834AF"/>
    <w:rsid w:val="0078538A"/>
    <w:rsid w:val="00785945"/>
    <w:rsid w:val="00786623"/>
    <w:rsid w:val="007902E5"/>
    <w:rsid w:val="007916F1"/>
    <w:rsid w:val="0079330D"/>
    <w:rsid w:val="0079334A"/>
    <w:rsid w:val="0079556A"/>
    <w:rsid w:val="00795A14"/>
    <w:rsid w:val="007A1C1B"/>
    <w:rsid w:val="007A2223"/>
    <w:rsid w:val="007A528E"/>
    <w:rsid w:val="007A712A"/>
    <w:rsid w:val="007B016E"/>
    <w:rsid w:val="007B1019"/>
    <w:rsid w:val="007B4760"/>
    <w:rsid w:val="007B5161"/>
    <w:rsid w:val="007B5EF4"/>
    <w:rsid w:val="007B651D"/>
    <w:rsid w:val="007C08EB"/>
    <w:rsid w:val="007C1403"/>
    <w:rsid w:val="007C403F"/>
    <w:rsid w:val="007C4D11"/>
    <w:rsid w:val="007C4F4E"/>
    <w:rsid w:val="007C519E"/>
    <w:rsid w:val="007C5998"/>
    <w:rsid w:val="007D0045"/>
    <w:rsid w:val="007D3673"/>
    <w:rsid w:val="007D4F64"/>
    <w:rsid w:val="007D5E67"/>
    <w:rsid w:val="007D6091"/>
    <w:rsid w:val="007D6435"/>
    <w:rsid w:val="007D7C27"/>
    <w:rsid w:val="007E09A7"/>
    <w:rsid w:val="007E0D8F"/>
    <w:rsid w:val="007E281D"/>
    <w:rsid w:val="007E3DF6"/>
    <w:rsid w:val="007E4F7E"/>
    <w:rsid w:val="007E55E9"/>
    <w:rsid w:val="007E71C8"/>
    <w:rsid w:val="007F17DB"/>
    <w:rsid w:val="007F1925"/>
    <w:rsid w:val="007F1B75"/>
    <w:rsid w:val="007F212A"/>
    <w:rsid w:val="007F358C"/>
    <w:rsid w:val="007F38D9"/>
    <w:rsid w:val="007F5887"/>
    <w:rsid w:val="0080030C"/>
    <w:rsid w:val="008065CD"/>
    <w:rsid w:val="008100C0"/>
    <w:rsid w:val="0081405A"/>
    <w:rsid w:val="008238FE"/>
    <w:rsid w:val="008252E0"/>
    <w:rsid w:val="008276A7"/>
    <w:rsid w:val="00833ABE"/>
    <w:rsid w:val="00833D95"/>
    <w:rsid w:val="00834675"/>
    <w:rsid w:val="00834A9B"/>
    <w:rsid w:val="00834C0C"/>
    <w:rsid w:val="00835CA4"/>
    <w:rsid w:val="008363CD"/>
    <w:rsid w:val="00836CFC"/>
    <w:rsid w:val="008407C4"/>
    <w:rsid w:val="00840CC1"/>
    <w:rsid w:val="00841213"/>
    <w:rsid w:val="008447AD"/>
    <w:rsid w:val="00845F12"/>
    <w:rsid w:val="008508F5"/>
    <w:rsid w:val="008509BD"/>
    <w:rsid w:val="00852F8B"/>
    <w:rsid w:val="00852F8D"/>
    <w:rsid w:val="00854466"/>
    <w:rsid w:val="0085465C"/>
    <w:rsid w:val="00854C93"/>
    <w:rsid w:val="00855831"/>
    <w:rsid w:val="008600B8"/>
    <w:rsid w:val="00860B41"/>
    <w:rsid w:val="00861543"/>
    <w:rsid w:val="00861717"/>
    <w:rsid w:val="00861729"/>
    <w:rsid w:val="008617F2"/>
    <w:rsid w:val="008619D6"/>
    <w:rsid w:val="00861FB2"/>
    <w:rsid w:val="00863EB0"/>
    <w:rsid w:val="00864513"/>
    <w:rsid w:val="00864AD7"/>
    <w:rsid w:val="008650EB"/>
    <w:rsid w:val="008730B8"/>
    <w:rsid w:val="00873CAA"/>
    <w:rsid w:val="00874B93"/>
    <w:rsid w:val="00875251"/>
    <w:rsid w:val="00875C93"/>
    <w:rsid w:val="00875F4E"/>
    <w:rsid w:val="0087636E"/>
    <w:rsid w:val="00876C34"/>
    <w:rsid w:val="008816F3"/>
    <w:rsid w:val="00882129"/>
    <w:rsid w:val="0088362B"/>
    <w:rsid w:val="008842DB"/>
    <w:rsid w:val="0088501A"/>
    <w:rsid w:val="0088668B"/>
    <w:rsid w:val="00887332"/>
    <w:rsid w:val="00890294"/>
    <w:rsid w:val="00895A3C"/>
    <w:rsid w:val="008A2CDD"/>
    <w:rsid w:val="008A31DA"/>
    <w:rsid w:val="008A4565"/>
    <w:rsid w:val="008A4EC1"/>
    <w:rsid w:val="008A6DA4"/>
    <w:rsid w:val="008A6FEF"/>
    <w:rsid w:val="008A7492"/>
    <w:rsid w:val="008A778D"/>
    <w:rsid w:val="008B0F4F"/>
    <w:rsid w:val="008B18E7"/>
    <w:rsid w:val="008B32F6"/>
    <w:rsid w:val="008B3EC0"/>
    <w:rsid w:val="008B4418"/>
    <w:rsid w:val="008B607E"/>
    <w:rsid w:val="008B779C"/>
    <w:rsid w:val="008C11A1"/>
    <w:rsid w:val="008C12CB"/>
    <w:rsid w:val="008C1A50"/>
    <w:rsid w:val="008C2B1B"/>
    <w:rsid w:val="008C2B4D"/>
    <w:rsid w:val="008C4382"/>
    <w:rsid w:val="008C4D3E"/>
    <w:rsid w:val="008C5A71"/>
    <w:rsid w:val="008C6B34"/>
    <w:rsid w:val="008D1538"/>
    <w:rsid w:val="008D2264"/>
    <w:rsid w:val="008D48D9"/>
    <w:rsid w:val="008D4EB6"/>
    <w:rsid w:val="008D5369"/>
    <w:rsid w:val="008D6C7D"/>
    <w:rsid w:val="008E28A8"/>
    <w:rsid w:val="008E42F3"/>
    <w:rsid w:val="008F04C0"/>
    <w:rsid w:val="008F14C4"/>
    <w:rsid w:val="008F2939"/>
    <w:rsid w:val="008F2C8E"/>
    <w:rsid w:val="008F3805"/>
    <w:rsid w:val="008F69C3"/>
    <w:rsid w:val="00905B60"/>
    <w:rsid w:val="00906A47"/>
    <w:rsid w:val="00907928"/>
    <w:rsid w:val="00910086"/>
    <w:rsid w:val="00910630"/>
    <w:rsid w:val="00912426"/>
    <w:rsid w:val="00912FB5"/>
    <w:rsid w:val="00913069"/>
    <w:rsid w:val="009158B7"/>
    <w:rsid w:val="009177B1"/>
    <w:rsid w:val="00921F92"/>
    <w:rsid w:val="00932C0B"/>
    <w:rsid w:val="009332DF"/>
    <w:rsid w:val="009346D3"/>
    <w:rsid w:val="00940909"/>
    <w:rsid w:val="0094188C"/>
    <w:rsid w:val="00942BC4"/>
    <w:rsid w:val="00942D3B"/>
    <w:rsid w:val="00950122"/>
    <w:rsid w:val="009505E6"/>
    <w:rsid w:val="00950E03"/>
    <w:rsid w:val="00951742"/>
    <w:rsid w:val="00952CBE"/>
    <w:rsid w:val="009538D7"/>
    <w:rsid w:val="00954267"/>
    <w:rsid w:val="009629DF"/>
    <w:rsid w:val="00964BC3"/>
    <w:rsid w:val="00966DEF"/>
    <w:rsid w:val="00970E42"/>
    <w:rsid w:val="00972944"/>
    <w:rsid w:val="00975F96"/>
    <w:rsid w:val="00976A55"/>
    <w:rsid w:val="009778A1"/>
    <w:rsid w:val="00983ED3"/>
    <w:rsid w:val="00984D96"/>
    <w:rsid w:val="00987CAC"/>
    <w:rsid w:val="00990A80"/>
    <w:rsid w:val="009926E9"/>
    <w:rsid w:val="00995642"/>
    <w:rsid w:val="00996749"/>
    <w:rsid w:val="00996BAF"/>
    <w:rsid w:val="00997EAE"/>
    <w:rsid w:val="009A0AAB"/>
    <w:rsid w:val="009A231D"/>
    <w:rsid w:val="009A27EF"/>
    <w:rsid w:val="009A3A52"/>
    <w:rsid w:val="009A43FD"/>
    <w:rsid w:val="009A526A"/>
    <w:rsid w:val="009A7D1C"/>
    <w:rsid w:val="009B23E8"/>
    <w:rsid w:val="009B24F2"/>
    <w:rsid w:val="009B5442"/>
    <w:rsid w:val="009B62D5"/>
    <w:rsid w:val="009C0C1C"/>
    <w:rsid w:val="009C1446"/>
    <w:rsid w:val="009C3058"/>
    <w:rsid w:val="009C490D"/>
    <w:rsid w:val="009C78D0"/>
    <w:rsid w:val="009D02BF"/>
    <w:rsid w:val="009D40D7"/>
    <w:rsid w:val="009D545C"/>
    <w:rsid w:val="009D5528"/>
    <w:rsid w:val="009D595D"/>
    <w:rsid w:val="009D5F1D"/>
    <w:rsid w:val="009E000D"/>
    <w:rsid w:val="009E02BD"/>
    <w:rsid w:val="009E24D3"/>
    <w:rsid w:val="009E256F"/>
    <w:rsid w:val="009E2CA1"/>
    <w:rsid w:val="009E3F42"/>
    <w:rsid w:val="009E4606"/>
    <w:rsid w:val="009E4920"/>
    <w:rsid w:val="009E4BFE"/>
    <w:rsid w:val="009E4C5B"/>
    <w:rsid w:val="009E5540"/>
    <w:rsid w:val="009E7B32"/>
    <w:rsid w:val="009F100B"/>
    <w:rsid w:val="009F2D01"/>
    <w:rsid w:val="009F3D79"/>
    <w:rsid w:val="009F483A"/>
    <w:rsid w:val="009F7351"/>
    <w:rsid w:val="009F748F"/>
    <w:rsid w:val="00A01295"/>
    <w:rsid w:val="00A01B81"/>
    <w:rsid w:val="00A03D97"/>
    <w:rsid w:val="00A04849"/>
    <w:rsid w:val="00A051D1"/>
    <w:rsid w:val="00A070A2"/>
    <w:rsid w:val="00A07834"/>
    <w:rsid w:val="00A10976"/>
    <w:rsid w:val="00A10CE6"/>
    <w:rsid w:val="00A10D20"/>
    <w:rsid w:val="00A11472"/>
    <w:rsid w:val="00A137F7"/>
    <w:rsid w:val="00A167F3"/>
    <w:rsid w:val="00A16934"/>
    <w:rsid w:val="00A17093"/>
    <w:rsid w:val="00A20EF8"/>
    <w:rsid w:val="00A214C5"/>
    <w:rsid w:val="00A21C4A"/>
    <w:rsid w:val="00A21D67"/>
    <w:rsid w:val="00A24ECD"/>
    <w:rsid w:val="00A250F1"/>
    <w:rsid w:val="00A26818"/>
    <w:rsid w:val="00A306C1"/>
    <w:rsid w:val="00A319BB"/>
    <w:rsid w:val="00A342B1"/>
    <w:rsid w:val="00A34345"/>
    <w:rsid w:val="00A361C2"/>
    <w:rsid w:val="00A368F7"/>
    <w:rsid w:val="00A36AC7"/>
    <w:rsid w:val="00A40F44"/>
    <w:rsid w:val="00A42B87"/>
    <w:rsid w:val="00A44CD5"/>
    <w:rsid w:val="00A463C1"/>
    <w:rsid w:val="00A46CB7"/>
    <w:rsid w:val="00A5100B"/>
    <w:rsid w:val="00A53136"/>
    <w:rsid w:val="00A563E6"/>
    <w:rsid w:val="00A60EF7"/>
    <w:rsid w:val="00A625A6"/>
    <w:rsid w:val="00A65116"/>
    <w:rsid w:val="00A6734A"/>
    <w:rsid w:val="00A7204E"/>
    <w:rsid w:val="00A802B7"/>
    <w:rsid w:val="00A81856"/>
    <w:rsid w:val="00A84730"/>
    <w:rsid w:val="00A8611A"/>
    <w:rsid w:val="00A8657A"/>
    <w:rsid w:val="00A873A3"/>
    <w:rsid w:val="00A92991"/>
    <w:rsid w:val="00A931F8"/>
    <w:rsid w:val="00A93C77"/>
    <w:rsid w:val="00A9513E"/>
    <w:rsid w:val="00A95AF0"/>
    <w:rsid w:val="00AA16C2"/>
    <w:rsid w:val="00AA1E1C"/>
    <w:rsid w:val="00AA43B6"/>
    <w:rsid w:val="00AB11B0"/>
    <w:rsid w:val="00AB1579"/>
    <w:rsid w:val="00AB36E7"/>
    <w:rsid w:val="00AB3F11"/>
    <w:rsid w:val="00AB4C87"/>
    <w:rsid w:val="00AB4D87"/>
    <w:rsid w:val="00AB529E"/>
    <w:rsid w:val="00AB56D6"/>
    <w:rsid w:val="00AB5CD6"/>
    <w:rsid w:val="00AB60E4"/>
    <w:rsid w:val="00AB7A41"/>
    <w:rsid w:val="00AC11E3"/>
    <w:rsid w:val="00AC1B6B"/>
    <w:rsid w:val="00AC70BF"/>
    <w:rsid w:val="00AC79D9"/>
    <w:rsid w:val="00AD6310"/>
    <w:rsid w:val="00AE025A"/>
    <w:rsid w:val="00AE02A2"/>
    <w:rsid w:val="00AE0A2A"/>
    <w:rsid w:val="00AF0EBE"/>
    <w:rsid w:val="00AF3EA9"/>
    <w:rsid w:val="00AF40F2"/>
    <w:rsid w:val="00B01852"/>
    <w:rsid w:val="00B041C1"/>
    <w:rsid w:val="00B0517B"/>
    <w:rsid w:val="00B13247"/>
    <w:rsid w:val="00B14B15"/>
    <w:rsid w:val="00B14D69"/>
    <w:rsid w:val="00B162E3"/>
    <w:rsid w:val="00B16327"/>
    <w:rsid w:val="00B175DE"/>
    <w:rsid w:val="00B17D9C"/>
    <w:rsid w:val="00B20652"/>
    <w:rsid w:val="00B23B7B"/>
    <w:rsid w:val="00B24053"/>
    <w:rsid w:val="00B373FD"/>
    <w:rsid w:val="00B413C3"/>
    <w:rsid w:val="00B41CFC"/>
    <w:rsid w:val="00B466CC"/>
    <w:rsid w:val="00B514AD"/>
    <w:rsid w:val="00B5343C"/>
    <w:rsid w:val="00B54859"/>
    <w:rsid w:val="00B54C94"/>
    <w:rsid w:val="00B56DC6"/>
    <w:rsid w:val="00B60457"/>
    <w:rsid w:val="00B63531"/>
    <w:rsid w:val="00B63749"/>
    <w:rsid w:val="00B651F5"/>
    <w:rsid w:val="00B65E8D"/>
    <w:rsid w:val="00B66C79"/>
    <w:rsid w:val="00B710A2"/>
    <w:rsid w:val="00B717EB"/>
    <w:rsid w:val="00B74A4E"/>
    <w:rsid w:val="00B754C9"/>
    <w:rsid w:val="00B9195F"/>
    <w:rsid w:val="00B92B4F"/>
    <w:rsid w:val="00B9469B"/>
    <w:rsid w:val="00B96BDD"/>
    <w:rsid w:val="00B97F12"/>
    <w:rsid w:val="00BA3733"/>
    <w:rsid w:val="00BA736D"/>
    <w:rsid w:val="00BA7FF0"/>
    <w:rsid w:val="00BB0EA7"/>
    <w:rsid w:val="00BB1230"/>
    <w:rsid w:val="00BB5868"/>
    <w:rsid w:val="00BB5B21"/>
    <w:rsid w:val="00BB7430"/>
    <w:rsid w:val="00BC00AE"/>
    <w:rsid w:val="00BC2B7F"/>
    <w:rsid w:val="00BC3BDF"/>
    <w:rsid w:val="00BC4AB9"/>
    <w:rsid w:val="00BC5AAD"/>
    <w:rsid w:val="00BC7538"/>
    <w:rsid w:val="00BD1067"/>
    <w:rsid w:val="00BD3B04"/>
    <w:rsid w:val="00BD3EF5"/>
    <w:rsid w:val="00BD6FC8"/>
    <w:rsid w:val="00BD7213"/>
    <w:rsid w:val="00BD7611"/>
    <w:rsid w:val="00BE03C2"/>
    <w:rsid w:val="00BE1885"/>
    <w:rsid w:val="00BE36DB"/>
    <w:rsid w:val="00BE5B65"/>
    <w:rsid w:val="00BE629E"/>
    <w:rsid w:val="00BE73CA"/>
    <w:rsid w:val="00BE7ED8"/>
    <w:rsid w:val="00BF0A3D"/>
    <w:rsid w:val="00BF3EEA"/>
    <w:rsid w:val="00C01846"/>
    <w:rsid w:val="00C01FB4"/>
    <w:rsid w:val="00C03019"/>
    <w:rsid w:val="00C0425E"/>
    <w:rsid w:val="00C045FF"/>
    <w:rsid w:val="00C06CBB"/>
    <w:rsid w:val="00C070F7"/>
    <w:rsid w:val="00C07962"/>
    <w:rsid w:val="00C07F71"/>
    <w:rsid w:val="00C106BC"/>
    <w:rsid w:val="00C11FB6"/>
    <w:rsid w:val="00C1214A"/>
    <w:rsid w:val="00C12793"/>
    <w:rsid w:val="00C15C23"/>
    <w:rsid w:val="00C161EE"/>
    <w:rsid w:val="00C171CE"/>
    <w:rsid w:val="00C2005C"/>
    <w:rsid w:val="00C21614"/>
    <w:rsid w:val="00C223D7"/>
    <w:rsid w:val="00C2463D"/>
    <w:rsid w:val="00C268A4"/>
    <w:rsid w:val="00C30147"/>
    <w:rsid w:val="00C31204"/>
    <w:rsid w:val="00C32CD7"/>
    <w:rsid w:val="00C35733"/>
    <w:rsid w:val="00C35A59"/>
    <w:rsid w:val="00C4085E"/>
    <w:rsid w:val="00C426C7"/>
    <w:rsid w:val="00C42994"/>
    <w:rsid w:val="00C44685"/>
    <w:rsid w:val="00C44855"/>
    <w:rsid w:val="00C449E7"/>
    <w:rsid w:val="00C51481"/>
    <w:rsid w:val="00C5222D"/>
    <w:rsid w:val="00C53559"/>
    <w:rsid w:val="00C54D4D"/>
    <w:rsid w:val="00C56349"/>
    <w:rsid w:val="00C57268"/>
    <w:rsid w:val="00C60C47"/>
    <w:rsid w:val="00C6183D"/>
    <w:rsid w:val="00C6193E"/>
    <w:rsid w:val="00C62A2B"/>
    <w:rsid w:val="00C72EBE"/>
    <w:rsid w:val="00C77425"/>
    <w:rsid w:val="00C77C98"/>
    <w:rsid w:val="00C8080E"/>
    <w:rsid w:val="00C83DEC"/>
    <w:rsid w:val="00C856BF"/>
    <w:rsid w:val="00C91403"/>
    <w:rsid w:val="00CA1CD9"/>
    <w:rsid w:val="00CA4B12"/>
    <w:rsid w:val="00CA5551"/>
    <w:rsid w:val="00CA59E6"/>
    <w:rsid w:val="00CB0D0E"/>
    <w:rsid w:val="00CB1044"/>
    <w:rsid w:val="00CB1643"/>
    <w:rsid w:val="00CB17FD"/>
    <w:rsid w:val="00CC0525"/>
    <w:rsid w:val="00CC2E28"/>
    <w:rsid w:val="00CC3DA8"/>
    <w:rsid w:val="00CC5421"/>
    <w:rsid w:val="00CC5457"/>
    <w:rsid w:val="00CC64A7"/>
    <w:rsid w:val="00CC6962"/>
    <w:rsid w:val="00CD0624"/>
    <w:rsid w:val="00CD0BC7"/>
    <w:rsid w:val="00CD5770"/>
    <w:rsid w:val="00CD7A72"/>
    <w:rsid w:val="00CE2BFF"/>
    <w:rsid w:val="00CE3E0F"/>
    <w:rsid w:val="00CE5DD1"/>
    <w:rsid w:val="00CE5E33"/>
    <w:rsid w:val="00CF4129"/>
    <w:rsid w:val="00CF56E3"/>
    <w:rsid w:val="00CF5BE6"/>
    <w:rsid w:val="00CF7C95"/>
    <w:rsid w:val="00D06052"/>
    <w:rsid w:val="00D0626E"/>
    <w:rsid w:val="00D07256"/>
    <w:rsid w:val="00D076A0"/>
    <w:rsid w:val="00D07996"/>
    <w:rsid w:val="00D11350"/>
    <w:rsid w:val="00D115E1"/>
    <w:rsid w:val="00D13C18"/>
    <w:rsid w:val="00D147F8"/>
    <w:rsid w:val="00D14E79"/>
    <w:rsid w:val="00D158E2"/>
    <w:rsid w:val="00D1593C"/>
    <w:rsid w:val="00D1595B"/>
    <w:rsid w:val="00D15FB5"/>
    <w:rsid w:val="00D16D45"/>
    <w:rsid w:val="00D1720C"/>
    <w:rsid w:val="00D20170"/>
    <w:rsid w:val="00D20187"/>
    <w:rsid w:val="00D202EF"/>
    <w:rsid w:val="00D220CB"/>
    <w:rsid w:val="00D224A8"/>
    <w:rsid w:val="00D23263"/>
    <w:rsid w:val="00D26DDD"/>
    <w:rsid w:val="00D301C1"/>
    <w:rsid w:val="00D305A7"/>
    <w:rsid w:val="00D30935"/>
    <w:rsid w:val="00D34E1A"/>
    <w:rsid w:val="00D36DC3"/>
    <w:rsid w:val="00D40F36"/>
    <w:rsid w:val="00D4614D"/>
    <w:rsid w:val="00D51A8D"/>
    <w:rsid w:val="00D55776"/>
    <w:rsid w:val="00D577D7"/>
    <w:rsid w:val="00D61200"/>
    <w:rsid w:val="00D63956"/>
    <w:rsid w:val="00D64159"/>
    <w:rsid w:val="00D64327"/>
    <w:rsid w:val="00D656B4"/>
    <w:rsid w:val="00D67C4A"/>
    <w:rsid w:val="00D76117"/>
    <w:rsid w:val="00D773F7"/>
    <w:rsid w:val="00D80B35"/>
    <w:rsid w:val="00D82B6C"/>
    <w:rsid w:val="00D8726B"/>
    <w:rsid w:val="00D90F57"/>
    <w:rsid w:val="00D924E8"/>
    <w:rsid w:val="00D92531"/>
    <w:rsid w:val="00D94626"/>
    <w:rsid w:val="00D9500B"/>
    <w:rsid w:val="00D95026"/>
    <w:rsid w:val="00D953AF"/>
    <w:rsid w:val="00D95B52"/>
    <w:rsid w:val="00D960D5"/>
    <w:rsid w:val="00D9681C"/>
    <w:rsid w:val="00D9754C"/>
    <w:rsid w:val="00DA0DAC"/>
    <w:rsid w:val="00DB3803"/>
    <w:rsid w:val="00DB4EB2"/>
    <w:rsid w:val="00DC3771"/>
    <w:rsid w:val="00DC5C17"/>
    <w:rsid w:val="00DC5D2A"/>
    <w:rsid w:val="00DC6A15"/>
    <w:rsid w:val="00DC6EFE"/>
    <w:rsid w:val="00DC7B72"/>
    <w:rsid w:val="00DC7E1A"/>
    <w:rsid w:val="00DD0536"/>
    <w:rsid w:val="00DD10AA"/>
    <w:rsid w:val="00DD1549"/>
    <w:rsid w:val="00DD18EC"/>
    <w:rsid w:val="00DD2DF0"/>
    <w:rsid w:val="00DD7CF6"/>
    <w:rsid w:val="00DE32B6"/>
    <w:rsid w:val="00DE355A"/>
    <w:rsid w:val="00DE3CFD"/>
    <w:rsid w:val="00DF1119"/>
    <w:rsid w:val="00DF3100"/>
    <w:rsid w:val="00DF3EDE"/>
    <w:rsid w:val="00DF61F8"/>
    <w:rsid w:val="00E02047"/>
    <w:rsid w:val="00E03573"/>
    <w:rsid w:val="00E0374A"/>
    <w:rsid w:val="00E03F44"/>
    <w:rsid w:val="00E05236"/>
    <w:rsid w:val="00E05DA8"/>
    <w:rsid w:val="00E14269"/>
    <w:rsid w:val="00E14E8D"/>
    <w:rsid w:val="00E17D83"/>
    <w:rsid w:val="00E2020C"/>
    <w:rsid w:val="00E20A7F"/>
    <w:rsid w:val="00E21CEC"/>
    <w:rsid w:val="00E230C6"/>
    <w:rsid w:val="00E23404"/>
    <w:rsid w:val="00E25D6B"/>
    <w:rsid w:val="00E26019"/>
    <w:rsid w:val="00E26A1B"/>
    <w:rsid w:val="00E275FE"/>
    <w:rsid w:val="00E30303"/>
    <w:rsid w:val="00E303E6"/>
    <w:rsid w:val="00E33374"/>
    <w:rsid w:val="00E33A47"/>
    <w:rsid w:val="00E33BB0"/>
    <w:rsid w:val="00E3475A"/>
    <w:rsid w:val="00E35B80"/>
    <w:rsid w:val="00E37ED7"/>
    <w:rsid w:val="00E41A57"/>
    <w:rsid w:val="00E422BA"/>
    <w:rsid w:val="00E42973"/>
    <w:rsid w:val="00E442A7"/>
    <w:rsid w:val="00E44C6B"/>
    <w:rsid w:val="00E45166"/>
    <w:rsid w:val="00E46150"/>
    <w:rsid w:val="00E4718F"/>
    <w:rsid w:val="00E5072D"/>
    <w:rsid w:val="00E51EFD"/>
    <w:rsid w:val="00E520F4"/>
    <w:rsid w:val="00E52381"/>
    <w:rsid w:val="00E53AC3"/>
    <w:rsid w:val="00E53AD7"/>
    <w:rsid w:val="00E578B8"/>
    <w:rsid w:val="00E6061D"/>
    <w:rsid w:val="00E60810"/>
    <w:rsid w:val="00E61C9B"/>
    <w:rsid w:val="00E62AB1"/>
    <w:rsid w:val="00E63112"/>
    <w:rsid w:val="00E634AE"/>
    <w:rsid w:val="00E65E37"/>
    <w:rsid w:val="00E7277B"/>
    <w:rsid w:val="00E73A66"/>
    <w:rsid w:val="00E742E2"/>
    <w:rsid w:val="00E80983"/>
    <w:rsid w:val="00E809C7"/>
    <w:rsid w:val="00E8186D"/>
    <w:rsid w:val="00E81D15"/>
    <w:rsid w:val="00E82253"/>
    <w:rsid w:val="00E855D2"/>
    <w:rsid w:val="00E869B3"/>
    <w:rsid w:val="00E873ED"/>
    <w:rsid w:val="00E904E7"/>
    <w:rsid w:val="00E929D2"/>
    <w:rsid w:val="00E93276"/>
    <w:rsid w:val="00E934BE"/>
    <w:rsid w:val="00E93E89"/>
    <w:rsid w:val="00E95446"/>
    <w:rsid w:val="00E95734"/>
    <w:rsid w:val="00E96232"/>
    <w:rsid w:val="00E963E6"/>
    <w:rsid w:val="00E970D0"/>
    <w:rsid w:val="00E97DC5"/>
    <w:rsid w:val="00EA2828"/>
    <w:rsid w:val="00EA3350"/>
    <w:rsid w:val="00EB1161"/>
    <w:rsid w:val="00EB22C4"/>
    <w:rsid w:val="00EB6301"/>
    <w:rsid w:val="00EB6619"/>
    <w:rsid w:val="00EC3529"/>
    <w:rsid w:val="00EC3F75"/>
    <w:rsid w:val="00EC5C46"/>
    <w:rsid w:val="00EC6CB3"/>
    <w:rsid w:val="00ED269F"/>
    <w:rsid w:val="00ED53DC"/>
    <w:rsid w:val="00ED5A64"/>
    <w:rsid w:val="00ED6759"/>
    <w:rsid w:val="00ED7797"/>
    <w:rsid w:val="00EE2ED3"/>
    <w:rsid w:val="00EE5A05"/>
    <w:rsid w:val="00EE62E2"/>
    <w:rsid w:val="00EF40D4"/>
    <w:rsid w:val="00EF613F"/>
    <w:rsid w:val="00EF629D"/>
    <w:rsid w:val="00EF6D99"/>
    <w:rsid w:val="00EF7180"/>
    <w:rsid w:val="00F0107B"/>
    <w:rsid w:val="00F013F5"/>
    <w:rsid w:val="00F038E0"/>
    <w:rsid w:val="00F0408C"/>
    <w:rsid w:val="00F05C47"/>
    <w:rsid w:val="00F067A5"/>
    <w:rsid w:val="00F07109"/>
    <w:rsid w:val="00F124BA"/>
    <w:rsid w:val="00F2043B"/>
    <w:rsid w:val="00F21E4B"/>
    <w:rsid w:val="00F2397E"/>
    <w:rsid w:val="00F23C26"/>
    <w:rsid w:val="00F250C6"/>
    <w:rsid w:val="00F26ABE"/>
    <w:rsid w:val="00F26D5B"/>
    <w:rsid w:val="00F2791B"/>
    <w:rsid w:val="00F30741"/>
    <w:rsid w:val="00F30E59"/>
    <w:rsid w:val="00F30E61"/>
    <w:rsid w:val="00F33DBB"/>
    <w:rsid w:val="00F3404D"/>
    <w:rsid w:val="00F352FB"/>
    <w:rsid w:val="00F40869"/>
    <w:rsid w:val="00F42693"/>
    <w:rsid w:val="00F43A4E"/>
    <w:rsid w:val="00F44AC9"/>
    <w:rsid w:val="00F45AF6"/>
    <w:rsid w:val="00F50CD2"/>
    <w:rsid w:val="00F51799"/>
    <w:rsid w:val="00F54603"/>
    <w:rsid w:val="00F54764"/>
    <w:rsid w:val="00F576CD"/>
    <w:rsid w:val="00F64B21"/>
    <w:rsid w:val="00F6508A"/>
    <w:rsid w:val="00F654EB"/>
    <w:rsid w:val="00F701D3"/>
    <w:rsid w:val="00F70706"/>
    <w:rsid w:val="00F77073"/>
    <w:rsid w:val="00F770D3"/>
    <w:rsid w:val="00F77F9E"/>
    <w:rsid w:val="00F80568"/>
    <w:rsid w:val="00F8367D"/>
    <w:rsid w:val="00F83E10"/>
    <w:rsid w:val="00F85C55"/>
    <w:rsid w:val="00F90BD0"/>
    <w:rsid w:val="00F915BF"/>
    <w:rsid w:val="00F92B11"/>
    <w:rsid w:val="00F934CE"/>
    <w:rsid w:val="00F965F9"/>
    <w:rsid w:val="00F9786B"/>
    <w:rsid w:val="00FA17EB"/>
    <w:rsid w:val="00FA1B3C"/>
    <w:rsid w:val="00FA2359"/>
    <w:rsid w:val="00FA3549"/>
    <w:rsid w:val="00FA51F2"/>
    <w:rsid w:val="00FA5A69"/>
    <w:rsid w:val="00FA68AF"/>
    <w:rsid w:val="00FA71F8"/>
    <w:rsid w:val="00FC15F2"/>
    <w:rsid w:val="00FC6AD3"/>
    <w:rsid w:val="00FC774F"/>
    <w:rsid w:val="00FC7930"/>
    <w:rsid w:val="00FD1F47"/>
    <w:rsid w:val="00FD2A45"/>
    <w:rsid w:val="00FD53B7"/>
    <w:rsid w:val="00FE1589"/>
    <w:rsid w:val="00FE2147"/>
    <w:rsid w:val="00FE2375"/>
    <w:rsid w:val="00FE2DE8"/>
    <w:rsid w:val="00FE68BE"/>
    <w:rsid w:val="00FF0C3B"/>
    <w:rsid w:val="00FF256F"/>
    <w:rsid w:val="00FF28C2"/>
    <w:rsid w:val="00FF4D8F"/>
    <w:rsid w:val="00FF5F34"/>
    <w:rsid w:val="00FF6A8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6C215431"/>
  <w15:docId w15:val="{80A6A11B-882D-4170-B7AA-8C458D2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  <w:style w:type="paragraph" w:customStyle="1" w:styleId="SRLeg2AL1">
    <w:name w:val="SRLeg2A_L1"/>
    <w:basedOn w:val="Normal"/>
    <w:next w:val="Normal"/>
    <w:rsid w:val="005B608F"/>
    <w:pPr>
      <w:numPr>
        <w:numId w:val="26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customStyle="1" w:styleId="SRLeg2AL2">
    <w:name w:val="SRLeg2A_L2"/>
    <w:basedOn w:val="Normal"/>
    <w:next w:val="Normal"/>
    <w:link w:val="SRLeg2AL2Char"/>
    <w:rsid w:val="005B608F"/>
    <w:pPr>
      <w:numPr>
        <w:ilvl w:val="1"/>
        <w:numId w:val="26"/>
      </w:numPr>
      <w:spacing w:after="24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RLeg2AL2Char">
    <w:name w:val="SRLeg2A_L2 Char"/>
    <w:basedOn w:val="DefaultParagraphFont"/>
    <w:link w:val="SRLeg2AL2"/>
    <w:rsid w:val="005B60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RLeg2AL3">
    <w:name w:val="SRLeg2A_L3"/>
    <w:basedOn w:val="Normal"/>
    <w:next w:val="Normal"/>
    <w:rsid w:val="005B608F"/>
    <w:pPr>
      <w:numPr>
        <w:ilvl w:val="2"/>
        <w:numId w:val="26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RLeg2AL4">
    <w:name w:val="SRLeg2A_L4"/>
    <w:basedOn w:val="Normal"/>
    <w:next w:val="Normal"/>
    <w:rsid w:val="005B608F"/>
    <w:pPr>
      <w:numPr>
        <w:ilvl w:val="3"/>
        <w:numId w:val="26"/>
      </w:numPr>
      <w:spacing w:after="240" w:line="240" w:lineRule="auto"/>
      <w:outlineLvl w:val="3"/>
    </w:pPr>
    <w:rPr>
      <w:rFonts w:ascii="Calibri" w:eastAsia="Times New Roman" w:hAnsi="Calibri" w:cs="Times New Roman"/>
      <w:szCs w:val="20"/>
    </w:rPr>
  </w:style>
  <w:style w:type="paragraph" w:customStyle="1" w:styleId="SRLeg2AL5">
    <w:name w:val="SRLeg2A_L5"/>
    <w:basedOn w:val="Normal"/>
    <w:next w:val="Normal"/>
    <w:rsid w:val="005B608F"/>
    <w:pPr>
      <w:numPr>
        <w:ilvl w:val="4"/>
        <w:numId w:val="26"/>
      </w:numPr>
      <w:spacing w:after="240" w:line="240" w:lineRule="auto"/>
      <w:outlineLvl w:val="4"/>
    </w:pPr>
    <w:rPr>
      <w:rFonts w:ascii="Calibri" w:eastAsia="Times New Roman" w:hAnsi="Calibri" w:cs="Times New Roman"/>
      <w:szCs w:val="20"/>
    </w:rPr>
  </w:style>
  <w:style w:type="paragraph" w:customStyle="1" w:styleId="SRLeg2AL6">
    <w:name w:val="SRLeg2A_L6"/>
    <w:basedOn w:val="Normal"/>
    <w:next w:val="Normal"/>
    <w:rsid w:val="005B608F"/>
    <w:pPr>
      <w:numPr>
        <w:ilvl w:val="5"/>
        <w:numId w:val="26"/>
      </w:numPr>
      <w:spacing w:after="240" w:line="240" w:lineRule="auto"/>
      <w:outlineLvl w:val="5"/>
    </w:pPr>
    <w:rPr>
      <w:rFonts w:ascii="Calibri" w:eastAsia="Times New Roman" w:hAnsi="Calibri" w:cs="Times New Roman"/>
      <w:szCs w:val="20"/>
    </w:rPr>
  </w:style>
  <w:style w:type="paragraph" w:customStyle="1" w:styleId="SRLeg2AL7">
    <w:name w:val="SRLeg2A_L7"/>
    <w:basedOn w:val="Normal"/>
    <w:next w:val="Normal"/>
    <w:rsid w:val="005B608F"/>
    <w:pPr>
      <w:numPr>
        <w:ilvl w:val="6"/>
        <w:numId w:val="26"/>
      </w:numPr>
      <w:spacing w:after="240" w:line="240" w:lineRule="auto"/>
      <w:outlineLvl w:val="6"/>
    </w:pPr>
    <w:rPr>
      <w:rFonts w:ascii="Calibri" w:eastAsia="Times New Roman" w:hAnsi="Calibri" w:cs="Times New Roman"/>
      <w:szCs w:val="20"/>
    </w:rPr>
  </w:style>
  <w:style w:type="paragraph" w:customStyle="1" w:styleId="SRLeg2AL8">
    <w:name w:val="SRLeg2A_L8"/>
    <w:basedOn w:val="Normal"/>
    <w:next w:val="Normal"/>
    <w:rsid w:val="005B608F"/>
    <w:pPr>
      <w:numPr>
        <w:ilvl w:val="7"/>
        <w:numId w:val="26"/>
      </w:numPr>
      <w:spacing w:after="240" w:line="240" w:lineRule="auto"/>
      <w:outlineLvl w:val="7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44C-A1DB-4636-BAB7-7DF9943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Maria Vergis</cp:lastModifiedBy>
  <cp:revision>34</cp:revision>
  <cp:lastPrinted>2020-12-23T21:24:00Z</cp:lastPrinted>
  <dcterms:created xsi:type="dcterms:W3CDTF">2022-08-12T17:42:00Z</dcterms:created>
  <dcterms:modified xsi:type="dcterms:W3CDTF">2022-08-15T17:33:00Z</dcterms:modified>
</cp:coreProperties>
</file>