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7B5C7" w14:textId="77777777" w:rsidR="00D26DDD" w:rsidRPr="008276A7" w:rsidRDefault="00834C0C" w:rsidP="00BC3BDF">
      <w:pPr>
        <w:pStyle w:val="Title"/>
        <w:jc w:val="center"/>
        <w:rPr>
          <w:rFonts w:asciiTheme="minorHAnsi" w:eastAsiaTheme="minorHAnsi" w:hAnsiTheme="minorHAnsi" w:cstheme="minorBidi"/>
          <w:color w:val="auto"/>
          <w:spacing w:val="0"/>
          <w:kern w:val="0"/>
          <w:sz w:val="40"/>
          <w:szCs w:val="40"/>
        </w:rPr>
      </w:pPr>
      <w:r w:rsidRPr="008276A7">
        <w:rPr>
          <w:rFonts w:asciiTheme="minorHAnsi" w:eastAsiaTheme="minorHAnsi" w:hAnsiTheme="minorHAnsi" w:cstheme="minorBidi"/>
          <w:color w:val="auto"/>
          <w:spacing w:val="0"/>
          <w:kern w:val="0"/>
          <w:sz w:val="40"/>
          <w:szCs w:val="40"/>
        </w:rPr>
        <w:t>Self-Insurance</w:t>
      </w:r>
      <w:r w:rsidR="00BC3BDF" w:rsidRPr="008276A7">
        <w:rPr>
          <w:rFonts w:asciiTheme="minorHAnsi" w:eastAsiaTheme="minorHAnsi" w:hAnsiTheme="minorHAnsi" w:cstheme="minorBidi"/>
          <w:color w:val="auto"/>
          <w:spacing w:val="0"/>
          <w:kern w:val="0"/>
          <w:sz w:val="40"/>
          <w:szCs w:val="40"/>
        </w:rPr>
        <w:t xml:space="preserve"> </w:t>
      </w:r>
      <w:r w:rsidR="008F2939" w:rsidRPr="008276A7">
        <w:rPr>
          <w:rFonts w:asciiTheme="minorHAnsi" w:eastAsiaTheme="minorHAnsi" w:hAnsiTheme="minorHAnsi" w:cstheme="minorBidi"/>
          <w:color w:val="auto"/>
          <w:spacing w:val="0"/>
          <w:kern w:val="0"/>
          <w:sz w:val="40"/>
          <w:szCs w:val="40"/>
        </w:rPr>
        <w:t>Governing Board</w:t>
      </w:r>
    </w:p>
    <w:p w14:paraId="4145711A" w14:textId="77777777" w:rsidR="00BC3BDF" w:rsidRPr="008276A7" w:rsidRDefault="00BC3BDF" w:rsidP="00BC3BDF">
      <w:pPr>
        <w:pStyle w:val="Title"/>
        <w:jc w:val="center"/>
        <w:rPr>
          <w:rFonts w:asciiTheme="minorHAnsi" w:eastAsiaTheme="minorHAnsi" w:hAnsiTheme="minorHAnsi" w:cstheme="minorBidi"/>
          <w:color w:val="auto"/>
          <w:spacing w:val="0"/>
          <w:kern w:val="0"/>
          <w:sz w:val="40"/>
          <w:szCs w:val="40"/>
        </w:rPr>
      </w:pPr>
      <w:r w:rsidRPr="008276A7">
        <w:rPr>
          <w:rFonts w:asciiTheme="minorHAnsi" w:eastAsiaTheme="minorHAnsi" w:hAnsiTheme="minorHAnsi" w:cstheme="minorBidi"/>
          <w:color w:val="auto"/>
          <w:spacing w:val="0"/>
          <w:kern w:val="0"/>
          <w:sz w:val="40"/>
          <w:szCs w:val="40"/>
        </w:rPr>
        <w:t>Meeting Minutes</w:t>
      </w:r>
    </w:p>
    <w:p w14:paraId="2010DC2C" w14:textId="1A73E79E" w:rsidR="00BC3BDF" w:rsidRPr="008276A7" w:rsidRDefault="00F0107B" w:rsidP="00BC3BDF">
      <w:pPr>
        <w:pStyle w:val="Title"/>
        <w:jc w:val="center"/>
        <w:rPr>
          <w:rFonts w:asciiTheme="minorHAnsi" w:eastAsiaTheme="minorHAnsi" w:hAnsiTheme="minorHAnsi" w:cstheme="minorBidi"/>
          <w:color w:val="auto"/>
          <w:spacing w:val="0"/>
          <w:kern w:val="0"/>
          <w:sz w:val="40"/>
          <w:szCs w:val="40"/>
        </w:rPr>
      </w:pPr>
      <w:r>
        <w:rPr>
          <w:rFonts w:asciiTheme="minorHAnsi" w:eastAsiaTheme="minorHAnsi" w:hAnsiTheme="minorHAnsi" w:cstheme="minorBidi"/>
          <w:color w:val="auto"/>
          <w:spacing w:val="0"/>
          <w:kern w:val="0"/>
          <w:sz w:val="40"/>
          <w:szCs w:val="40"/>
        </w:rPr>
        <w:t xml:space="preserve">Virtual Meeting </w:t>
      </w:r>
      <w:r w:rsidR="009C129A">
        <w:rPr>
          <w:rFonts w:asciiTheme="minorHAnsi" w:eastAsiaTheme="minorHAnsi" w:hAnsiTheme="minorHAnsi" w:cstheme="minorBidi"/>
          <w:color w:val="auto"/>
          <w:spacing w:val="0"/>
          <w:kern w:val="0"/>
          <w:sz w:val="40"/>
          <w:szCs w:val="40"/>
        </w:rPr>
        <w:t>June 17</w:t>
      </w:r>
      <w:r w:rsidR="000178F5">
        <w:rPr>
          <w:rFonts w:asciiTheme="minorHAnsi" w:eastAsiaTheme="minorHAnsi" w:hAnsiTheme="minorHAnsi" w:cstheme="minorBidi"/>
          <w:color w:val="auto"/>
          <w:spacing w:val="0"/>
          <w:kern w:val="0"/>
          <w:sz w:val="40"/>
          <w:szCs w:val="40"/>
        </w:rPr>
        <w:t>,2025</w:t>
      </w:r>
    </w:p>
    <w:p w14:paraId="41DB42C6" w14:textId="77777777" w:rsidR="008600B8" w:rsidRDefault="00BC3BDF" w:rsidP="00BC3BDF">
      <w:pPr>
        <w:tabs>
          <w:tab w:val="left" w:pos="1440"/>
        </w:tabs>
      </w:pPr>
      <w:r>
        <w:t xml:space="preserve">Attendance: </w:t>
      </w:r>
      <w:r>
        <w:tab/>
      </w:r>
      <w:r w:rsidR="008600B8">
        <w:t xml:space="preserve">Mark Gassaway, Finance Director </w:t>
      </w:r>
    </w:p>
    <w:p w14:paraId="2E8E6C1F" w14:textId="3F1B6FA7" w:rsidR="008600B8" w:rsidRDefault="003968B2" w:rsidP="0019688B">
      <w:r>
        <w:tab/>
      </w:r>
      <w:r>
        <w:tab/>
      </w:r>
      <w:r w:rsidR="007F38D9">
        <w:t>Emily Zwetzig, Budget Director</w:t>
      </w:r>
    </w:p>
    <w:p w14:paraId="1EF59836" w14:textId="01BD6230" w:rsidR="000178F5" w:rsidRDefault="000178F5" w:rsidP="003968B2">
      <w:pPr>
        <w:tabs>
          <w:tab w:val="left" w:pos="1440"/>
        </w:tabs>
      </w:pPr>
      <w:r>
        <w:tab/>
        <w:t>Lora Provolt, Human Resources Director</w:t>
      </w:r>
    </w:p>
    <w:p w14:paraId="6AA7C051" w14:textId="12B074A3" w:rsidR="007F38D9" w:rsidRDefault="007F38D9" w:rsidP="003968B2">
      <w:pPr>
        <w:tabs>
          <w:tab w:val="left" w:pos="1440"/>
        </w:tabs>
      </w:pPr>
      <w:r>
        <w:tab/>
      </w:r>
      <w:r w:rsidR="009C129A">
        <w:t>Deb Wechselblatt</w:t>
      </w:r>
      <w:r w:rsidR="000178F5">
        <w:t>, Deputy Prosecuting Attorney</w:t>
      </w:r>
      <w:r>
        <w:t xml:space="preserve"> </w:t>
      </w:r>
      <w:r w:rsidR="009C129A">
        <w:t>Senior</w:t>
      </w:r>
    </w:p>
    <w:p w14:paraId="4C03B2A3" w14:textId="0C92B234" w:rsidR="00F0107B" w:rsidRDefault="00F0107B" w:rsidP="003968B2">
      <w:pPr>
        <w:tabs>
          <w:tab w:val="left" w:pos="1440"/>
        </w:tabs>
      </w:pPr>
      <w:r>
        <w:tab/>
        <w:t>Amie Johnson, Board Chair</w:t>
      </w:r>
    </w:p>
    <w:p w14:paraId="28D6AA18" w14:textId="77777777" w:rsidR="00533301" w:rsidRDefault="00533301" w:rsidP="00533301">
      <w:pPr>
        <w:ind w:left="720" w:firstLine="720"/>
      </w:pPr>
      <w:r>
        <w:t>Maria Vergis, Scribe</w:t>
      </w:r>
    </w:p>
    <w:p w14:paraId="4E482379" w14:textId="77777777" w:rsidR="000229AF" w:rsidRDefault="000229AF" w:rsidP="00260F8E"/>
    <w:p w14:paraId="27A16EE0" w14:textId="77777777" w:rsidR="001164B4" w:rsidRDefault="000178F5" w:rsidP="000229AF">
      <w:r>
        <w:t xml:space="preserve">Guests: </w:t>
      </w:r>
      <w:r w:rsidR="009C129A">
        <w:t xml:space="preserve"> </w:t>
      </w:r>
      <w:r w:rsidR="009C129A">
        <w:tab/>
      </w:r>
      <w:r w:rsidR="001164B4">
        <w:t>Jenna Nelmark</w:t>
      </w:r>
    </w:p>
    <w:p w14:paraId="2540262C" w14:textId="40E4E13B" w:rsidR="009C129A" w:rsidRDefault="009C129A" w:rsidP="001164B4">
      <w:pPr>
        <w:ind w:left="720" w:firstLine="720"/>
      </w:pPr>
      <w:r>
        <w:t>Sarah Redford (Aon)</w:t>
      </w:r>
    </w:p>
    <w:p w14:paraId="42A698E3" w14:textId="526C7137" w:rsidR="000178F5" w:rsidRDefault="000178F5" w:rsidP="009C129A">
      <w:pPr>
        <w:ind w:left="720" w:firstLine="720"/>
      </w:pPr>
      <w:r>
        <w:t>Jennifer Weddle (Aon)</w:t>
      </w:r>
    </w:p>
    <w:p w14:paraId="199AEBCF" w14:textId="6E19DDC2" w:rsidR="009C129A" w:rsidRDefault="009C129A" w:rsidP="000229AF"/>
    <w:p w14:paraId="0E1BD62F" w14:textId="0A781DF5" w:rsidR="007F38D9" w:rsidRDefault="009C129A" w:rsidP="000229AF">
      <w:r>
        <w:t xml:space="preserve">Absent: </w:t>
      </w:r>
      <w:r w:rsidR="001164B4">
        <w:tab/>
      </w:r>
      <w:r>
        <w:t>Sara Lowe, Deputy Treasurer</w:t>
      </w:r>
      <w:r w:rsidR="000229AF">
        <w:tab/>
      </w:r>
    </w:p>
    <w:p w14:paraId="2C475FC5" w14:textId="77777777" w:rsidR="0067701D" w:rsidRDefault="0067701D" w:rsidP="000229AF"/>
    <w:p w14:paraId="326B9703" w14:textId="615787AC" w:rsidR="0019688B" w:rsidRPr="002050BA" w:rsidRDefault="0087493B" w:rsidP="000229AF">
      <w:pPr>
        <w:rPr>
          <w:b/>
          <w:bCs/>
        </w:rPr>
      </w:pPr>
      <w:r w:rsidRPr="002050BA">
        <w:rPr>
          <w:b/>
          <w:bCs/>
        </w:rPr>
        <w:t>Introduction of n</w:t>
      </w:r>
      <w:r w:rsidR="0019688B" w:rsidRPr="002050BA">
        <w:rPr>
          <w:b/>
          <w:bCs/>
        </w:rPr>
        <w:t xml:space="preserve">ew </w:t>
      </w:r>
      <w:r w:rsidR="00724DB7">
        <w:rPr>
          <w:b/>
          <w:bCs/>
        </w:rPr>
        <w:t>b</w:t>
      </w:r>
      <w:r w:rsidR="0019688B" w:rsidRPr="002050BA">
        <w:rPr>
          <w:b/>
          <w:bCs/>
        </w:rPr>
        <w:t>oard member-Amie</w:t>
      </w:r>
    </w:p>
    <w:p w14:paraId="714389B1" w14:textId="74B194AC" w:rsidR="0019688B" w:rsidRDefault="0019688B" w:rsidP="00E96FED">
      <w:pPr>
        <w:pStyle w:val="ListParagraph"/>
        <w:numPr>
          <w:ilvl w:val="0"/>
          <w:numId w:val="42"/>
        </w:numPr>
      </w:pPr>
      <w:r>
        <w:t xml:space="preserve">Deb Wechselblatt from the PA’s office is new to the board.  </w:t>
      </w:r>
      <w:r w:rsidR="00E96FED">
        <w:t xml:space="preserve">The vacancy for this position was </w:t>
      </w:r>
      <w:r w:rsidR="00AF72B8">
        <w:t xml:space="preserve">originally </w:t>
      </w:r>
      <w:r w:rsidR="00E96FED">
        <w:t xml:space="preserve">created when Leslie Lopez </w:t>
      </w:r>
      <w:r>
        <w:t>became a District Court Commission</w:t>
      </w:r>
      <w:r w:rsidR="00E96FED">
        <w:t>er.</w:t>
      </w:r>
    </w:p>
    <w:p w14:paraId="2A774E4A" w14:textId="294BCC9C" w:rsidR="00E96FED" w:rsidRDefault="00E96FED" w:rsidP="00E96FED">
      <w:pPr>
        <w:pStyle w:val="ListParagraph"/>
        <w:numPr>
          <w:ilvl w:val="0"/>
          <w:numId w:val="42"/>
        </w:numPr>
      </w:pPr>
      <w:r>
        <w:t>Chris Cook attended one meeting</w:t>
      </w:r>
      <w:r w:rsidRPr="00E96FED">
        <w:t xml:space="preserve"> </w:t>
      </w:r>
      <w:r>
        <w:t>as the Chief Civil Prosecuting Attorney</w:t>
      </w:r>
      <w:r w:rsidR="00063ACD">
        <w:t xml:space="preserve">.  </w:t>
      </w:r>
      <w:r>
        <w:t xml:space="preserve">Deb </w:t>
      </w:r>
      <w:r w:rsidR="00063ACD">
        <w:t>was chosen to replace Chris</w:t>
      </w:r>
      <w:r>
        <w:t>.</w:t>
      </w:r>
    </w:p>
    <w:p w14:paraId="582EE150" w14:textId="5CA12791" w:rsidR="007126FE" w:rsidRDefault="00E96FED" w:rsidP="00A44885">
      <w:pPr>
        <w:pStyle w:val="ListParagraph"/>
        <w:numPr>
          <w:ilvl w:val="0"/>
          <w:numId w:val="42"/>
        </w:numPr>
      </w:pPr>
      <w:r>
        <w:t xml:space="preserve">Mark asked if it was ok to have someone on the board </w:t>
      </w:r>
      <w:r w:rsidR="007543B3">
        <w:t>who</w:t>
      </w:r>
      <w:r>
        <w:t xml:space="preserve"> wasn’t the Chief Civil Prosecuting Attorney.  </w:t>
      </w:r>
      <w:r w:rsidR="007126FE">
        <w:t xml:space="preserve">He wants to make sure the board is operating within the </w:t>
      </w:r>
      <w:r w:rsidR="00687B72">
        <w:t xml:space="preserve">legal </w:t>
      </w:r>
      <w:r w:rsidR="007126FE">
        <w:t>provisions of the Charter.</w:t>
      </w:r>
    </w:p>
    <w:p w14:paraId="1DDDAC68" w14:textId="77C52BB1" w:rsidR="00CA51AC" w:rsidRDefault="00CA51AC" w:rsidP="00A44885">
      <w:pPr>
        <w:pStyle w:val="ListParagraph"/>
        <w:numPr>
          <w:ilvl w:val="0"/>
          <w:numId w:val="42"/>
        </w:numPr>
      </w:pPr>
      <w:r>
        <w:t xml:space="preserve">Amie thinks the Charter </w:t>
      </w:r>
      <w:r w:rsidR="00E96FED">
        <w:t xml:space="preserve">specifies </w:t>
      </w:r>
      <w:r>
        <w:t>a Chief Civil Prosecuting Attorney</w:t>
      </w:r>
      <w:r w:rsidR="00F35A21">
        <w:t xml:space="preserve"> for the board</w:t>
      </w:r>
      <w:r>
        <w:t xml:space="preserve">.  </w:t>
      </w:r>
    </w:p>
    <w:p w14:paraId="4ADA5DD1" w14:textId="0412BA24" w:rsidR="00E96FED" w:rsidRDefault="00E96FED" w:rsidP="00E96FED">
      <w:pPr>
        <w:pStyle w:val="ListParagraph"/>
        <w:numPr>
          <w:ilvl w:val="1"/>
          <w:numId w:val="42"/>
        </w:numPr>
      </w:pPr>
      <w:r>
        <w:t xml:space="preserve">Amie </w:t>
      </w:r>
      <w:r w:rsidR="007126FE">
        <w:t xml:space="preserve">will </w:t>
      </w:r>
      <w:r w:rsidR="00C442F5">
        <w:t xml:space="preserve">have to </w:t>
      </w:r>
      <w:r w:rsidR="007126FE">
        <w:t>review the Charter</w:t>
      </w:r>
      <w:r w:rsidR="00CA51AC">
        <w:t xml:space="preserve"> and Deb </w:t>
      </w:r>
      <w:r w:rsidR="007126FE">
        <w:t>will</w:t>
      </w:r>
      <w:r w:rsidR="00CA51AC">
        <w:t xml:space="preserve"> </w:t>
      </w:r>
      <w:r w:rsidR="00B771FF">
        <w:t xml:space="preserve">take </w:t>
      </w:r>
      <w:r w:rsidR="00CA51AC">
        <w:t>a look at the Charter as well.</w:t>
      </w:r>
    </w:p>
    <w:p w14:paraId="060D8C64" w14:textId="77777777" w:rsidR="00C442F5" w:rsidRDefault="00C442F5" w:rsidP="00C442F5"/>
    <w:p w14:paraId="5C8AAB75" w14:textId="5325D99A" w:rsidR="006C7785" w:rsidRPr="00D559A3" w:rsidRDefault="006C7785" w:rsidP="000229AF">
      <w:pPr>
        <w:rPr>
          <w:b/>
          <w:bCs/>
        </w:rPr>
      </w:pPr>
      <w:r w:rsidRPr="00D559A3">
        <w:rPr>
          <w:b/>
          <w:bCs/>
        </w:rPr>
        <w:t xml:space="preserve">Approval of meeting minutes from </w:t>
      </w:r>
      <w:r w:rsidR="00AB3A20">
        <w:rPr>
          <w:b/>
          <w:bCs/>
        </w:rPr>
        <w:t>1/27/25</w:t>
      </w:r>
      <w:r w:rsidR="00DF1D5E" w:rsidRPr="00D559A3">
        <w:rPr>
          <w:b/>
          <w:bCs/>
        </w:rPr>
        <w:t>-All</w:t>
      </w:r>
    </w:p>
    <w:p w14:paraId="2E4367F4" w14:textId="77777777" w:rsidR="00D077B2" w:rsidRDefault="00D077B2" w:rsidP="00FA68AF">
      <w:pPr>
        <w:pStyle w:val="ListParagraph"/>
        <w:numPr>
          <w:ilvl w:val="0"/>
          <w:numId w:val="25"/>
        </w:numPr>
      </w:pPr>
      <w:r>
        <w:t>Mark Gassaway moved to approve the minutes.</w:t>
      </w:r>
    </w:p>
    <w:p w14:paraId="5E5FC9E6" w14:textId="0CE293E3" w:rsidR="007F38D9" w:rsidRDefault="00D077B2" w:rsidP="00FA68AF">
      <w:pPr>
        <w:pStyle w:val="ListParagraph"/>
        <w:numPr>
          <w:ilvl w:val="0"/>
          <w:numId w:val="25"/>
        </w:numPr>
      </w:pPr>
      <w:r>
        <w:t>Emily Zwetzig seconded the motion.</w:t>
      </w:r>
    </w:p>
    <w:p w14:paraId="25B7EE71" w14:textId="27502BF0" w:rsidR="00F4685F" w:rsidRDefault="00F4685F" w:rsidP="00FA68AF">
      <w:pPr>
        <w:pStyle w:val="ListParagraph"/>
        <w:numPr>
          <w:ilvl w:val="0"/>
          <w:numId w:val="25"/>
        </w:numPr>
      </w:pPr>
      <w:r>
        <w:t>Deb Wechselblatt abstained.</w:t>
      </w:r>
    </w:p>
    <w:p w14:paraId="7C5DEE1B" w14:textId="1AAFB85B" w:rsidR="00D077B2" w:rsidRDefault="00D077B2" w:rsidP="00FA68AF">
      <w:pPr>
        <w:pStyle w:val="ListParagraph"/>
        <w:numPr>
          <w:ilvl w:val="0"/>
          <w:numId w:val="25"/>
        </w:numPr>
      </w:pPr>
      <w:r>
        <w:t>All in favor</w:t>
      </w:r>
      <w:r w:rsidR="00D87011">
        <w:t xml:space="preserve"> from the </w:t>
      </w:r>
      <w:r w:rsidR="0053024D">
        <w:t xml:space="preserve">other </w:t>
      </w:r>
      <w:r w:rsidR="00A94203">
        <w:t xml:space="preserve">three </w:t>
      </w:r>
      <w:r w:rsidR="00D87011">
        <w:t>board member</w:t>
      </w:r>
      <w:r w:rsidR="0053024D">
        <w:t>s present</w:t>
      </w:r>
      <w:r>
        <w:t>, the minutes were approved.</w:t>
      </w:r>
    </w:p>
    <w:p w14:paraId="578D6D0D" w14:textId="77777777" w:rsidR="008850D4" w:rsidRDefault="008850D4" w:rsidP="008850D4"/>
    <w:p w14:paraId="10B93A61" w14:textId="392C9D08" w:rsidR="008850D4" w:rsidRDefault="008850D4" w:rsidP="008850D4">
      <w:pPr>
        <w:rPr>
          <w:b/>
          <w:bCs/>
        </w:rPr>
      </w:pPr>
      <w:r w:rsidRPr="008850D4">
        <w:rPr>
          <w:b/>
          <w:bCs/>
        </w:rPr>
        <w:t>Fund Review</w:t>
      </w:r>
      <w:r w:rsidR="002050BA">
        <w:rPr>
          <w:b/>
          <w:bCs/>
        </w:rPr>
        <w:t>-Mark</w:t>
      </w:r>
    </w:p>
    <w:p w14:paraId="44875147" w14:textId="5B59AE10" w:rsidR="00B712D8" w:rsidRDefault="00B712D8" w:rsidP="00B712D8">
      <w:pPr>
        <w:pStyle w:val="ListParagraph"/>
        <w:numPr>
          <w:ilvl w:val="0"/>
          <w:numId w:val="25"/>
        </w:numPr>
      </w:pPr>
      <w:r w:rsidRPr="00B712D8">
        <w:t xml:space="preserve">The </w:t>
      </w:r>
      <w:r>
        <w:t xml:space="preserve">first </w:t>
      </w:r>
      <w:r w:rsidRPr="00B712D8">
        <w:t xml:space="preserve">analysis of the fund </w:t>
      </w:r>
      <w:r>
        <w:t xml:space="preserve">is usually </w:t>
      </w:r>
      <w:r w:rsidR="008F26B5">
        <w:t>reviewed</w:t>
      </w:r>
      <w:r>
        <w:t xml:space="preserve"> after June has closed</w:t>
      </w:r>
      <w:r w:rsidR="00756ED4">
        <w:t>, which won’t happen for a few more weeks</w:t>
      </w:r>
      <w:r>
        <w:t>.</w:t>
      </w:r>
    </w:p>
    <w:p w14:paraId="3D3AEA99" w14:textId="07D9B705" w:rsidR="00B712D8" w:rsidRDefault="00112DEB" w:rsidP="00B712D8">
      <w:pPr>
        <w:pStyle w:val="ListParagraph"/>
        <w:numPr>
          <w:ilvl w:val="0"/>
          <w:numId w:val="25"/>
        </w:numPr>
      </w:pPr>
      <w:r>
        <w:t>The fund was reviewed at year end.  The revenues and expenses were either on or over</w:t>
      </w:r>
      <w:r w:rsidR="00574582">
        <w:t xml:space="preserve"> budget.  </w:t>
      </w:r>
    </w:p>
    <w:p w14:paraId="101C5BD4" w14:textId="14A7FA9E" w:rsidR="00DB4D3B" w:rsidRDefault="00DB4D3B" w:rsidP="00B712D8">
      <w:pPr>
        <w:pStyle w:val="ListParagraph"/>
        <w:numPr>
          <w:ilvl w:val="0"/>
          <w:numId w:val="25"/>
        </w:numPr>
      </w:pPr>
      <w:r>
        <w:lastRenderedPageBreak/>
        <w:t>The projection at year end was based on actuals so it appears the fund is on track.  Mark doesn’t think there’s any financial concerns with the self-insurance reserve right now.</w:t>
      </w:r>
    </w:p>
    <w:p w14:paraId="1FF39349" w14:textId="61A85533" w:rsidR="00DB4D3B" w:rsidRDefault="00DB4D3B" w:rsidP="00B712D8">
      <w:pPr>
        <w:pStyle w:val="ListParagraph"/>
        <w:numPr>
          <w:ilvl w:val="0"/>
          <w:numId w:val="25"/>
        </w:numPr>
      </w:pPr>
      <w:r>
        <w:t xml:space="preserve">He will be interested </w:t>
      </w:r>
      <w:r w:rsidR="001A7862">
        <w:t>to see</w:t>
      </w:r>
      <w:r>
        <w:t xml:space="preserve"> how the fund is tracking for the first six months of the year, but for now he doesn’t have any concerns to report based on the actual results from last year.</w:t>
      </w:r>
    </w:p>
    <w:p w14:paraId="0FD5632A" w14:textId="202F3E0D" w:rsidR="00DB4D3B" w:rsidRDefault="001A7862" w:rsidP="00B712D8">
      <w:pPr>
        <w:pStyle w:val="ListParagraph"/>
        <w:numPr>
          <w:ilvl w:val="0"/>
          <w:numId w:val="25"/>
        </w:numPr>
      </w:pPr>
      <w:r>
        <w:t>Mark</w:t>
      </w:r>
      <w:r w:rsidR="00B244B1">
        <w:t xml:space="preserve"> told </w:t>
      </w:r>
      <w:r w:rsidR="00AB1E37">
        <w:t>Emily that what he’s planning for the budget this year should be fine.</w:t>
      </w:r>
    </w:p>
    <w:p w14:paraId="084506DC" w14:textId="7DCA94AA" w:rsidR="00AB1E37" w:rsidRPr="00B712D8" w:rsidRDefault="00380029" w:rsidP="00B712D8">
      <w:pPr>
        <w:pStyle w:val="ListParagraph"/>
        <w:numPr>
          <w:ilvl w:val="0"/>
          <w:numId w:val="25"/>
        </w:numPr>
      </w:pPr>
      <w:r>
        <w:t>For</w:t>
      </w:r>
      <w:r w:rsidR="00AB1E37">
        <w:t xml:space="preserve"> the next meeting, Mark will </w:t>
      </w:r>
      <w:r w:rsidR="00A35217">
        <w:t>have</w:t>
      </w:r>
      <w:r w:rsidR="00AB1E37">
        <w:t xml:space="preserve"> the </w:t>
      </w:r>
      <w:r>
        <w:t xml:space="preserve">fund </w:t>
      </w:r>
      <w:r w:rsidR="00AB1E37">
        <w:t xml:space="preserve">analysis </w:t>
      </w:r>
      <w:r>
        <w:t>updated</w:t>
      </w:r>
      <w:r w:rsidR="00AB1E37">
        <w:t>.</w:t>
      </w:r>
    </w:p>
    <w:p w14:paraId="0D0F43B5" w14:textId="77777777" w:rsidR="006D49EF" w:rsidRDefault="006D49EF" w:rsidP="000229AF">
      <w:pPr>
        <w:rPr>
          <w:b/>
          <w:bCs/>
          <w:highlight w:val="yellow"/>
        </w:rPr>
      </w:pPr>
    </w:p>
    <w:p w14:paraId="20D12B32" w14:textId="584A8F59" w:rsidR="00ED0767" w:rsidRPr="00ED0767" w:rsidRDefault="00ED0767" w:rsidP="000229AF">
      <w:pPr>
        <w:rPr>
          <w:b/>
          <w:bCs/>
        </w:rPr>
      </w:pPr>
      <w:r w:rsidRPr="00ED0767">
        <w:rPr>
          <w:b/>
          <w:bCs/>
        </w:rPr>
        <w:t>Plan Design Update-Amie</w:t>
      </w:r>
    </w:p>
    <w:p w14:paraId="3B0503D9" w14:textId="5D29673E" w:rsidR="00ED0767" w:rsidRDefault="00ED0767" w:rsidP="00ED0767">
      <w:pPr>
        <w:pStyle w:val="ListParagraph"/>
        <w:numPr>
          <w:ilvl w:val="0"/>
          <w:numId w:val="25"/>
        </w:numPr>
      </w:pPr>
      <w:r w:rsidRPr="00ED0767">
        <w:t>The HCC</w:t>
      </w:r>
      <w:r>
        <w:t xml:space="preserve"> will be voting in July on whether to add another enrollment tier.  Some employees have </w:t>
      </w:r>
      <w:r w:rsidR="00774059">
        <w:t>asked</w:t>
      </w:r>
      <w:r>
        <w:t xml:space="preserve"> in surveys and the HCC </w:t>
      </w:r>
      <w:r w:rsidR="00EB63E5">
        <w:t>if</w:t>
      </w:r>
      <w:r>
        <w:t xml:space="preserve"> another family enrollment tier </w:t>
      </w:r>
      <w:r w:rsidR="00EB63E5">
        <w:t xml:space="preserve">can be added </w:t>
      </w:r>
      <w:r w:rsidR="00D35948">
        <w:t>to the</w:t>
      </w:r>
      <w:r>
        <w:t xml:space="preserve"> plan</w:t>
      </w:r>
      <w:r w:rsidR="0013131F">
        <w:t>s</w:t>
      </w:r>
      <w:r>
        <w:t>.</w:t>
      </w:r>
    </w:p>
    <w:p w14:paraId="5DC12CDE" w14:textId="4607A885" w:rsidR="00774059" w:rsidRDefault="00774059" w:rsidP="00ED0767">
      <w:pPr>
        <w:pStyle w:val="ListParagraph"/>
        <w:numPr>
          <w:ilvl w:val="0"/>
          <w:numId w:val="25"/>
        </w:numPr>
      </w:pPr>
      <w:r>
        <w:t>Currently the enrollment tiers are employee only, employee + 1, and employee +2 or more.</w:t>
      </w:r>
    </w:p>
    <w:p w14:paraId="50F54656" w14:textId="67276D33" w:rsidR="00774059" w:rsidRDefault="00774059" w:rsidP="00ED0767">
      <w:pPr>
        <w:pStyle w:val="ListParagraph"/>
        <w:numPr>
          <w:ilvl w:val="0"/>
          <w:numId w:val="25"/>
        </w:numPr>
      </w:pPr>
      <w:r>
        <w:t>Employees that cover one child pay the same rate as an employee covering a spouse, but statistically spouses cost the plan more money than a child.</w:t>
      </w:r>
    </w:p>
    <w:p w14:paraId="69075ECF" w14:textId="046578DC" w:rsidR="00774059" w:rsidRDefault="001D1558" w:rsidP="00ED0767">
      <w:pPr>
        <w:pStyle w:val="ListParagraph"/>
        <w:numPr>
          <w:ilvl w:val="0"/>
          <w:numId w:val="25"/>
        </w:numPr>
      </w:pPr>
      <w:r>
        <w:t xml:space="preserve">Most of the comparable counties </w:t>
      </w:r>
      <w:r w:rsidR="000C6246">
        <w:t xml:space="preserve">that are </w:t>
      </w:r>
      <w:r w:rsidR="00722B90">
        <w:t>used</w:t>
      </w:r>
      <w:r>
        <w:t xml:space="preserve"> for benchmarking </w:t>
      </w:r>
      <w:r w:rsidR="00722B90">
        <w:t xml:space="preserve">benefits </w:t>
      </w:r>
      <w:r>
        <w:t>have four enrollment tiers.</w:t>
      </w:r>
    </w:p>
    <w:p w14:paraId="1B865034" w14:textId="09932D3B" w:rsidR="001D1558" w:rsidRDefault="00623BA8" w:rsidP="00ED0767">
      <w:pPr>
        <w:pStyle w:val="ListParagraph"/>
        <w:numPr>
          <w:ilvl w:val="0"/>
          <w:numId w:val="25"/>
        </w:numPr>
      </w:pPr>
      <w:r>
        <w:t xml:space="preserve">Adding this </w:t>
      </w:r>
      <w:r w:rsidR="003C2CC0">
        <w:t xml:space="preserve">enrollment </w:t>
      </w:r>
      <w:r>
        <w:t xml:space="preserve">tier would put the county in line with other comparable counties and the private sector.  </w:t>
      </w:r>
    </w:p>
    <w:p w14:paraId="3EE11307" w14:textId="63EE357B" w:rsidR="00623BA8" w:rsidRDefault="004C328D" w:rsidP="00F04BB2">
      <w:pPr>
        <w:pStyle w:val="ListParagraph"/>
        <w:numPr>
          <w:ilvl w:val="0"/>
          <w:numId w:val="25"/>
        </w:numPr>
      </w:pPr>
      <w:r>
        <w:t>Adding a tier</w:t>
      </w:r>
      <w:r w:rsidR="00215008">
        <w:t xml:space="preserve"> </w:t>
      </w:r>
      <w:r>
        <w:t xml:space="preserve">doesn’t change total costs, but it </w:t>
      </w:r>
      <w:r w:rsidR="00215008">
        <w:t xml:space="preserve">would give an employee plus child or children a little bit of </w:t>
      </w:r>
      <w:r w:rsidR="00A11F14">
        <w:t xml:space="preserve">a </w:t>
      </w:r>
      <w:r w:rsidR="00215008">
        <w:t xml:space="preserve">premium reduction because the cost is re-allocated </w:t>
      </w:r>
      <w:r w:rsidR="00180C18">
        <w:t xml:space="preserve">to the </w:t>
      </w:r>
      <w:r w:rsidR="006932A8">
        <w:t>employee + spouse tier</w:t>
      </w:r>
      <w:r w:rsidR="00215008">
        <w:t xml:space="preserve"> </w:t>
      </w:r>
      <w:r>
        <w:t xml:space="preserve">that </w:t>
      </w:r>
      <w:r w:rsidR="006932A8">
        <w:t>utilizes</w:t>
      </w:r>
      <w:r w:rsidR="00215008">
        <w:t xml:space="preserve"> more of the plan costs.</w:t>
      </w:r>
    </w:p>
    <w:p w14:paraId="1C478D12" w14:textId="724C88C6" w:rsidR="0067640E" w:rsidRDefault="0067640E" w:rsidP="00ED0767">
      <w:pPr>
        <w:pStyle w:val="ListParagraph"/>
        <w:numPr>
          <w:ilvl w:val="0"/>
          <w:numId w:val="25"/>
        </w:numPr>
      </w:pPr>
      <w:r>
        <w:t xml:space="preserve">Amie </w:t>
      </w:r>
      <w:r w:rsidR="00BA3C7B">
        <w:t>will need</w:t>
      </w:r>
      <w:r>
        <w:t xml:space="preserve"> a vote on this</w:t>
      </w:r>
      <w:r w:rsidR="00BA3C7B">
        <w:t xml:space="preserve"> proposed</w:t>
      </w:r>
      <w:r>
        <w:t xml:space="preserve"> </w:t>
      </w:r>
      <w:r w:rsidR="00BA3C7B">
        <w:t xml:space="preserve">change </w:t>
      </w:r>
      <w:r>
        <w:t>by next month</w:t>
      </w:r>
      <w:r w:rsidR="002F7571">
        <w:t>,</w:t>
      </w:r>
      <w:r>
        <w:t xml:space="preserve"> so there is enough time to get Workday programmed before open enrollment</w:t>
      </w:r>
      <w:r w:rsidR="001431A6">
        <w:t xml:space="preserve"> begins</w:t>
      </w:r>
      <w:r>
        <w:t>.</w:t>
      </w:r>
    </w:p>
    <w:p w14:paraId="0DC51358" w14:textId="77777777" w:rsidR="003C5056" w:rsidRDefault="003C5056" w:rsidP="00A94203"/>
    <w:p w14:paraId="1021B865" w14:textId="2CF8FC89" w:rsidR="0019688B" w:rsidRPr="00380029" w:rsidRDefault="00380029" w:rsidP="000229AF">
      <w:pPr>
        <w:rPr>
          <w:b/>
          <w:bCs/>
        </w:rPr>
      </w:pPr>
      <w:r w:rsidRPr="00380029">
        <w:rPr>
          <w:b/>
          <w:bCs/>
        </w:rPr>
        <w:t>2024 Plan Experience-Sarah Redford</w:t>
      </w:r>
    </w:p>
    <w:p w14:paraId="71ACF07D" w14:textId="7F9BF4F3" w:rsidR="00380029" w:rsidRDefault="00B16E43" w:rsidP="00B16E43">
      <w:pPr>
        <w:pStyle w:val="ListParagraph"/>
        <w:numPr>
          <w:ilvl w:val="0"/>
          <w:numId w:val="43"/>
        </w:numPr>
      </w:pPr>
      <w:r w:rsidRPr="00B16E43">
        <w:t>December 31, 2024</w:t>
      </w:r>
      <w:r>
        <w:t>,</w:t>
      </w:r>
      <w:r w:rsidRPr="00B16E43">
        <w:t xml:space="preserve"> IBNP</w:t>
      </w:r>
    </w:p>
    <w:p w14:paraId="2F63326C" w14:textId="6B9BAF54" w:rsidR="00B90FA5" w:rsidRDefault="00B90FA5" w:rsidP="00B90FA5">
      <w:pPr>
        <w:pStyle w:val="ListParagraph"/>
        <w:numPr>
          <w:ilvl w:val="1"/>
          <w:numId w:val="43"/>
        </w:numPr>
      </w:pPr>
      <w:r>
        <w:t xml:space="preserve">There was an increase in the estimated IBNP </w:t>
      </w:r>
      <w:r w:rsidR="00975C56">
        <w:t xml:space="preserve">claims </w:t>
      </w:r>
      <w:r w:rsidR="00203C3A">
        <w:t xml:space="preserve">calculation </w:t>
      </w:r>
      <w:r>
        <w:t xml:space="preserve">from the prior year.  This increase </w:t>
      </w:r>
      <w:r w:rsidR="002D2D86">
        <w:t>was</w:t>
      </w:r>
      <w:r>
        <w:t xml:space="preserve"> mostly due to the increase in enrollment into the Regence plan over the last few years.  People have been migrating out of the Kaiser plan causing a little bit more cost to the self-funded plan.</w:t>
      </w:r>
    </w:p>
    <w:p w14:paraId="25F8FF4E" w14:textId="50CBBF21" w:rsidR="00380029" w:rsidRPr="00FE3FFB" w:rsidRDefault="00FE3FFB" w:rsidP="00D224B7">
      <w:pPr>
        <w:pStyle w:val="ListParagraph"/>
        <w:numPr>
          <w:ilvl w:val="1"/>
          <w:numId w:val="43"/>
        </w:numPr>
        <w:rPr>
          <w:b/>
          <w:bCs/>
        </w:rPr>
      </w:pPr>
      <w:r w:rsidRPr="00FE3FFB">
        <w:t xml:space="preserve">Trend has also been increasing </w:t>
      </w:r>
      <w:r>
        <w:t>so more reserves are needed for IBNP claims.</w:t>
      </w:r>
    </w:p>
    <w:p w14:paraId="2CC730D4" w14:textId="2BBBB160" w:rsidR="00FE3FFB" w:rsidRDefault="00FE3FFB" w:rsidP="00D224B7">
      <w:pPr>
        <w:pStyle w:val="ListParagraph"/>
        <w:numPr>
          <w:ilvl w:val="1"/>
          <w:numId w:val="43"/>
        </w:numPr>
      </w:pPr>
      <w:r w:rsidRPr="00FE3FFB">
        <w:t xml:space="preserve">The IBNP for </w:t>
      </w:r>
      <w:r>
        <w:t>dental is minimal and hasn’t changed too much year over year</w:t>
      </w:r>
      <w:r w:rsidR="00975C56">
        <w:t xml:space="preserve"> </w:t>
      </w:r>
      <w:r>
        <w:t>but is steadily increasing as inflation continues.</w:t>
      </w:r>
    </w:p>
    <w:p w14:paraId="6F1B01B6" w14:textId="39DFC2D6" w:rsidR="00FE3FFB" w:rsidRDefault="00975C56" w:rsidP="00D224B7">
      <w:pPr>
        <w:pStyle w:val="ListParagraph"/>
        <w:numPr>
          <w:ilvl w:val="1"/>
          <w:numId w:val="43"/>
        </w:numPr>
      </w:pPr>
      <w:r>
        <w:t xml:space="preserve">The total increase </w:t>
      </w:r>
      <w:r w:rsidR="00773AAB">
        <w:t>from 2023 f</w:t>
      </w:r>
      <w:r>
        <w:t>or the IBNP was 13.1%</w:t>
      </w:r>
      <w:r w:rsidR="00773AAB">
        <w:t xml:space="preserve">, which was an increase of $283k. </w:t>
      </w:r>
    </w:p>
    <w:p w14:paraId="02BC3649" w14:textId="2955534D" w:rsidR="00773AAB" w:rsidRDefault="00FF462A" w:rsidP="00D224B7">
      <w:pPr>
        <w:pStyle w:val="ListParagraph"/>
        <w:numPr>
          <w:ilvl w:val="1"/>
          <w:numId w:val="43"/>
        </w:numPr>
      </w:pPr>
      <w:r>
        <w:t xml:space="preserve">Mark said the IBNP number gets built into the county’s financials every year.  The incremental amount that gets accrued is part of the reserve.  He wanted the </w:t>
      </w:r>
      <w:r w:rsidR="002E5A06">
        <w:t>b</w:t>
      </w:r>
      <w:r>
        <w:t>oard to know that he looks at this number every year and it's being booked as an entry before the fiscal year is closed.</w:t>
      </w:r>
    </w:p>
    <w:p w14:paraId="6DAF5B75" w14:textId="191A6986" w:rsidR="00F1111A" w:rsidRDefault="00F1111A" w:rsidP="00F1111A">
      <w:pPr>
        <w:pStyle w:val="ListParagraph"/>
        <w:ind w:left="1440"/>
      </w:pPr>
      <w:r>
        <w:br w:type="page"/>
      </w:r>
    </w:p>
    <w:p w14:paraId="254F0210" w14:textId="77777777" w:rsidR="00F1111A" w:rsidRDefault="00F1111A" w:rsidP="00F1111A">
      <w:pPr>
        <w:pStyle w:val="ListParagraph"/>
        <w:ind w:left="1440"/>
      </w:pPr>
    </w:p>
    <w:p w14:paraId="469C6BCE" w14:textId="3F0EA353" w:rsidR="000D1305" w:rsidRDefault="000D1305" w:rsidP="000D1305">
      <w:pPr>
        <w:pStyle w:val="ListParagraph"/>
        <w:numPr>
          <w:ilvl w:val="0"/>
          <w:numId w:val="43"/>
        </w:numPr>
      </w:pPr>
      <w:r>
        <w:t xml:space="preserve">Financials-2025 </w:t>
      </w:r>
      <w:r w:rsidR="00F1111A">
        <w:t xml:space="preserve">Renewal </w:t>
      </w:r>
      <w:r>
        <w:t xml:space="preserve">Recap </w:t>
      </w:r>
    </w:p>
    <w:p w14:paraId="742510EA" w14:textId="36A640E1" w:rsidR="00F1111A" w:rsidRDefault="00F1111A" w:rsidP="00F1111A">
      <w:pPr>
        <w:pStyle w:val="ListParagraph"/>
        <w:numPr>
          <w:ilvl w:val="1"/>
          <w:numId w:val="43"/>
        </w:numPr>
      </w:pPr>
      <w:r>
        <w:t xml:space="preserve">The original Medical/Rx rate increase was 8.05%.  The </w:t>
      </w:r>
      <w:r w:rsidR="00724DB7">
        <w:t>b</w:t>
      </w:r>
      <w:r>
        <w:t>oard approved a 3.5% rate increase.</w:t>
      </w:r>
    </w:p>
    <w:p w14:paraId="71A15691" w14:textId="2DA01B4A" w:rsidR="00F1111A" w:rsidRDefault="00791E39" w:rsidP="00F1111A">
      <w:pPr>
        <w:pStyle w:val="ListParagraph"/>
        <w:numPr>
          <w:ilvl w:val="1"/>
          <w:numId w:val="43"/>
        </w:numPr>
      </w:pPr>
      <w:r>
        <w:t xml:space="preserve">The </w:t>
      </w:r>
      <w:r w:rsidR="004307E3">
        <w:t xml:space="preserve">Regence </w:t>
      </w:r>
      <w:r>
        <w:t>ASO fee (Admin</w:t>
      </w:r>
      <w:r w:rsidR="004307E3">
        <w:t>istrative Services Only) increase was 1.5%.</w:t>
      </w:r>
    </w:p>
    <w:p w14:paraId="29CBE8A7" w14:textId="5E5D7DC5" w:rsidR="004307E3" w:rsidRDefault="004307E3" w:rsidP="00F1111A">
      <w:pPr>
        <w:pStyle w:val="ListParagraph"/>
        <w:numPr>
          <w:ilvl w:val="1"/>
          <w:numId w:val="43"/>
        </w:numPr>
      </w:pPr>
      <w:r>
        <w:t xml:space="preserve">The stop loss renewal was 22.1%, which </w:t>
      </w:r>
      <w:r w:rsidR="00422FFE">
        <w:t>was a lot higher than expected</w:t>
      </w:r>
      <w:r>
        <w:t>.</w:t>
      </w:r>
      <w:r w:rsidR="00422FFE">
        <w:t xml:space="preserve">  There was no change to the stop loss limit</w:t>
      </w:r>
      <w:r w:rsidR="007B51B7">
        <w:t>.  It stayed at</w:t>
      </w:r>
      <w:r w:rsidR="00422FFE">
        <w:t xml:space="preserve"> $200k.</w:t>
      </w:r>
    </w:p>
    <w:p w14:paraId="25FCF06B" w14:textId="08FFCBC5" w:rsidR="007B51B7" w:rsidRDefault="007B51B7" w:rsidP="007B51B7">
      <w:pPr>
        <w:pStyle w:val="ListParagraph"/>
        <w:numPr>
          <w:ilvl w:val="2"/>
          <w:numId w:val="43"/>
        </w:numPr>
      </w:pPr>
      <w:r>
        <w:t xml:space="preserve">The number of large claims </w:t>
      </w:r>
      <w:r w:rsidR="00D0528A">
        <w:t>ha</w:t>
      </w:r>
      <w:r w:rsidR="00877CA0">
        <w:t>ve</w:t>
      </w:r>
      <w:r>
        <w:t xml:space="preserve"> increased</w:t>
      </w:r>
      <w:r w:rsidR="00D0528A">
        <w:t xml:space="preserve"> in terms of frequency, but not severity as more people reach the $200k limit</w:t>
      </w:r>
      <w:r w:rsidR="00475B17">
        <w:t xml:space="preserve"> each year.</w:t>
      </w:r>
    </w:p>
    <w:p w14:paraId="1DDC90E0" w14:textId="74366756" w:rsidR="00D0528A" w:rsidRDefault="00D0528A" w:rsidP="007B51B7">
      <w:pPr>
        <w:pStyle w:val="ListParagraph"/>
        <w:numPr>
          <w:ilvl w:val="2"/>
          <w:numId w:val="43"/>
        </w:numPr>
      </w:pPr>
      <w:r>
        <w:t>Aon will continue to monitor this trend year over year.</w:t>
      </w:r>
    </w:p>
    <w:p w14:paraId="3F12C9FF" w14:textId="1552B8DC" w:rsidR="00422FFE" w:rsidRDefault="0018588B" w:rsidP="00F1111A">
      <w:pPr>
        <w:pStyle w:val="ListParagraph"/>
        <w:numPr>
          <w:ilvl w:val="1"/>
          <w:numId w:val="43"/>
        </w:numPr>
      </w:pPr>
      <w:r>
        <w:t xml:space="preserve">The Kaiser increase was 15%.  </w:t>
      </w:r>
      <w:r w:rsidR="004229DA">
        <w:t>Over the last two years, Kaiser has had double digit renewals.</w:t>
      </w:r>
    </w:p>
    <w:p w14:paraId="5BF379CD" w14:textId="292EC0F0" w:rsidR="004229DA" w:rsidRDefault="00507B18" w:rsidP="00F1111A">
      <w:pPr>
        <w:pStyle w:val="ListParagraph"/>
        <w:numPr>
          <w:ilvl w:val="1"/>
          <w:numId w:val="43"/>
        </w:numPr>
      </w:pPr>
      <w:r>
        <w:t xml:space="preserve">The original increase </w:t>
      </w:r>
      <w:r w:rsidR="00CE58DA">
        <w:t xml:space="preserve">recommendation </w:t>
      </w:r>
      <w:r>
        <w:t xml:space="preserve">for Delta Dental was 22.3%.  The </w:t>
      </w:r>
      <w:r w:rsidR="00724DB7">
        <w:t>b</w:t>
      </w:r>
      <w:r>
        <w:t>oard approved a 6.57% increase</w:t>
      </w:r>
      <w:r w:rsidR="00CE58DA">
        <w:t xml:space="preserve"> based on reserves in the fund.</w:t>
      </w:r>
    </w:p>
    <w:p w14:paraId="512B2EE8" w14:textId="77087DC0" w:rsidR="00CE58DA" w:rsidRDefault="00913C05" w:rsidP="00F1111A">
      <w:pPr>
        <w:pStyle w:val="ListParagraph"/>
        <w:numPr>
          <w:ilvl w:val="1"/>
          <w:numId w:val="43"/>
        </w:numPr>
      </w:pPr>
      <w:r>
        <w:t xml:space="preserve">Kaiser </w:t>
      </w:r>
      <w:r w:rsidR="00310B95">
        <w:t>offered</w:t>
      </w:r>
      <w:r>
        <w:t xml:space="preserve"> a 2% decrease in rates</w:t>
      </w:r>
      <w:r w:rsidR="00310B95">
        <w:t xml:space="preserve"> for </w:t>
      </w:r>
      <w:r w:rsidR="007F3622">
        <w:t xml:space="preserve">the </w:t>
      </w:r>
      <w:r w:rsidR="00310B95">
        <w:t>dental plan</w:t>
      </w:r>
      <w:r>
        <w:t>.</w:t>
      </w:r>
    </w:p>
    <w:p w14:paraId="362C4702" w14:textId="2AAA23C7" w:rsidR="00913C05" w:rsidRDefault="00310B95" w:rsidP="00F1111A">
      <w:pPr>
        <w:pStyle w:val="ListParagraph"/>
        <w:numPr>
          <w:ilvl w:val="1"/>
          <w:numId w:val="43"/>
        </w:numPr>
      </w:pPr>
      <w:r>
        <w:t xml:space="preserve">VSP </w:t>
      </w:r>
      <w:r w:rsidR="006E07CB">
        <w:t xml:space="preserve">for vision </w:t>
      </w:r>
      <w:r>
        <w:t>came in at a 12% increase</w:t>
      </w:r>
      <w:r w:rsidR="006E07CB">
        <w:t>.  This</w:t>
      </w:r>
      <w:r>
        <w:t xml:space="preserve"> was mostly due to the increase on the frame allowance frequency from every 24 months to </w:t>
      </w:r>
      <w:r w:rsidR="006E07CB">
        <w:t xml:space="preserve">every </w:t>
      </w:r>
      <w:r>
        <w:t>12 months.</w:t>
      </w:r>
    </w:p>
    <w:p w14:paraId="617B18E1" w14:textId="156DE8FB" w:rsidR="00310B95" w:rsidRDefault="004E3437" w:rsidP="00F1111A">
      <w:pPr>
        <w:pStyle w:val="ListParagraph"/>
        <w:numPr>
          <w:ilvl w:val="1"/>
          <w:numId w:val="43"/>
        </w:numPr>
      </w:pPr>
      <w:r>
        <w:t>For FSA/HSA administration, the group is in the 2nd year of a 3-year rate guarantee.</w:t>
      </w:r>
    </w:p>
    <w:p w14:paraId="04AC73E3" w14:textId="62018900" w:rsidR="004E3437" w:rsidRDefault="004E3437" w:rsidP="00F1111A">
      <w:pPr>
        <w:pStyle w:val="ListParagraph"/>
        <w:numPr>
          <w:ilvl w:val="1"/>
          <w:numId w:val="43"/>
        </w:numPr>
      </w:pPr>
      <w:r>
        <w:t xml:space="preserve">The group is also in the </w:t>
      </w:r>
      <w:r w:rsidRPr="00D920BD">
        <w:t>2nd</w:t>
      </w:r>
      <w:r>
        <w:t xml:space="preserve"> year of a 3-year rate guarantee </w:t>
      </w:r>
      <w:r w:rsidR="00DC54E2">
        <w:t>with Canopy for EAP services.</w:t>
      </w:r>
    </w:p>
    <w:p w14:paraId="2580F798" w14:textId="2B40502A" w:rsidR="00DC54E2" w:rsidRDefault="00D233F6" w:rsidP="00F1111A">
      <w:pPr>
        <w:pStyle w:val="ListParagraph"/>
        <w:numPr>
          <w:ilvl w:val="1"/>
          <w:numId w:val="43"/>
        </w:numPr>
      </w:pPr>
      <w:r>
        <w:t xml:space="preserve">By moving </w:t>
      </w:r>
      <w:r w:rsidR="00C75659">
        <w:t>th</w:t>
      </w:r>
      <w:r w:rsidR="00D62D9E">
        <w:t>e</w:t>
      </w:r>
      <w:r>
        <w:t xml:space="preserve"> Life and Disability coverage from The Standard to Voya, the county saw a 51.4% decrease in rates.</w:t>
      </w:r>
    </w:p>
    <w:p w14:paraId="639BDCEF" w14:textId="6DF0798E" w:rsidR="00D233F6" w:rsidRDefault="00DA7D04" w:rsidP="00DA7D04">
      <w:pPr>
        <w:pStyle w:val="ListParagraph"/>
        <w:numPr>
          <w:ilvl w:val="2"/>
          <w:numId w:val="43"/>
        </w:numPr>
      </w:pPr>
      <w:r>
        <w:t>Mark asked what caused such a big drop in rates.</w:t>
      </w:r>
    </w:p>
    <w:p w14:paraId="2D6CD8A7" w14:textId="6E3836F2" w:rsidR="00DA7D04" w:rsidRDefault="00DA7D04" w:rsidP="00DA7D04">
      <w:pPr>
        <w:pStyle w:val="ListParagraph"/>
        <w:numPr>
          <w:ilvl w:val="2"/>
          <w:numId w:val="43"/>
        </w:numPr>
      </w:pPr>
      <w:r>
        <w:t xml:space="preserve">Amie said </w:t>
      </w:r>
      <w:r w:rsidR="00FC081F">
        <w:t xml:space="preserve">that </w:t>
      </w:r>
      <w:r>
        <w:t>it was time to go out for an RFP, like normal practice to make sure the county continues to get good rates and services.</w:t>
      </w:r>
    </w:p>
    <w:p w14:paraId="7826C39A" w14:textId="0EADB749" w:rsidR="00380029" w:rsidRPr="00EF4D7F" w:rsidRDefault="000A7440" w:rsidP="006C1B43">
      <w:pPr>
        <w:pStyle w:val="ListParagraph"/>
        <w:numPr>
          <w:ilvl w:val="2"/>
          <w:numId w:val="43"/>
        </w:numPr>
        <w:rPr>
          <w:b/>
          <w:bCs/>
        </w:rPr>
      </w:pPr>
      <w:r>
        <w:t>She said d</w:t>
      </w:r>
      <w:r w:rsidR="00DA7D04" w:rsidRPr="000A7440">
        <w:t xml:space="preserve">uring the RFP process it was discovered that the county wasn’t getting the best rates in the </w:t>
      </w:r>
      <w:r w:rsidR="00D27870" w:rsidRPr="000A7440">
        <w:t xml:space="preserve">market, so we changed to Voya.  The estimated savings </w:t>
      </w:r>
      <w:r>
        <w:t>are</w:t>
      </w:r>
      <w:r w:rsidR="00D27870" w:rsidRPr="000A7440">
        <w:t xml:space="preserve"> $1.3M over 3 years</w:t>
      </w:r>
      <w:r w:rsidR="006E378D">
        <w:t xml:space="preserve"> for the county and employees who </w:t>
      </w:r>
      <w:r>
        <w:t>purchase supplemental benefits.</w:t>
      </w:r>
    </w:p>
    <w:p w14:paraId="418959A0" w14:textId="5C8ACECD" w:rsidR="00380029" w:rsidRPr="00992E2C" w:rsidRDefault="00EF4D7F" w:rsidP="008F1C74">
      <w:pPr>
        <w:pStyle w:val="ListParagraph"/>
        <w:numPr>
          <w:ilvl w:val="2"/>
          <w:numId w:val="43"/>
        </w:numPr>
        <w:rPr>
          <w:b/>
          <w:bCs/>
        </w:rPr>
      </w:pPr>
      <w:r w:rsidRPr="00E373C7">
        <w:t xml:space="preserve">Amie said the RPF did what it </w:t>
      </w:r>
      <w:r w:rsidR="006E378D" w:rsidRPr="00E373C7">
        <w:t>was</w:t>
      </w:r>
      <w:r w:rsidRPr="00E373C7">
        <w:t xml:space="preserve"> supposed to do</w:t>
      </w:r>
      <w:r w:rsidR="006E378D" w:rsidRPr="00E373C7">
        <w:t>.  It</w:t>
      </w:r>
      <w:r w:rsidRPr="00E373C7">
        <w:t xml:space="preserve"> </w:t>
      </w:r>
      <w:r w:rsidR="006E378D" w:rsidRPr="00E373C7">
        <w:t xml:space="preserve">showed </w:t>
      </w:r>
      <w:r w:rsidR="00974EEF" w:rsidRPr="00E373C7">
        <w:t>that the</w:t>
      </w:r>
      <w:r w:rsidR="006E378D" w:rsidRPr="00E373C7">
        <w:t xml:space="preserve"> </w:t>
      </w:r>
      <w:r w:rsidR="00974EEF" w:rsidRPr="00E373C7">
        <w:t xml:space="preserve">county wasn’t getting the </w:t>
      </w:r>
      <w:r w:rsidR="00E373C7" w:rsidRPr="00E373C7">
        <w:t xml:space="preserve">best </w:t>
      </w:r>
      <w:r w:rsidR="006E378D" w:rsidRPr="00E373C7">
        <w:t>rates that were available in the marke</w:t>
      </w:r>
      <w:r w:rsidR="00E373C7">
        <w:t>t</w:t>
      </w:r>
      <w:r w:rsidR="006E378D" w:rsidRPr="00E373C7">
        <w:t xml:space="preserve">.  </w:t>
      </w:r>
    </w:p>
    <w:p w14:paraId="033FD39C" w14:textId="77777777" w:rsidR="00992E2C" w:rsidRPr="00992E2C" w:rsidRDefault="00992E2C" w:rsidP="00992E2C">
      <w:pPr>
        <w:rPr>
          <w:b/>
          <w:bCs/>
        </w:rPr>
      </w:pPr>
    </w:p>
    <w:p w14:paraId="4A7BEAC3" w14:textId="6680A91A" w:rsidR="00E373C7" w:rsidRDefault="00E373C7" w:rsidP="00E373C7">
      <w:pPr>
        <w:pStyle w:val="ListParagraph"/>
        <w:numPr>
          <w:ilvl w:val="0"/>
          <w:numId w:val="43"/>
        </w:numPr>
      </w:pPr>
      <w:r w:rsidRPr="00E373C7">
        <w:t>2024 Plan Year Perfo</w:t>
      </w:r>
      <w:r w:rsidR="00992E2C">
        <w:t>r</w:t>
      </w:r>
      <w:r w:rsidRPr="00E373C7">
        <w:t>mance</w:t>
      </w:r>
    </w:p>
    <w:p w14:paraId="00CB9716" w14:textId="3B0EB3D1" w:rsidR="00992E2C" w:rsidRDefault="00992E2C" w:rsidP="0026223F">
      <w:pPr>
        <w:pStyle w:val="ListParagraph"/>
        <w:numPr>
          <w:ilvl w:val="1"/>
          <w:numId w:val="43"/>
        </w:numPr>
      </w:pPr>
      <w:r>
        <w:t>The Regence MOU group, which has the majority of enrollment</w:t>
      </w:r>
      <w:r w:rsidR="00667A8D">
        <w:t>,</w:t>
      </w:r>
      <w:r>
        <w:t xml:space="preserve"> </w:t>
      </w:r>
      <w:r w:rsidR="00667A8D">
        <w:t>ran at 104.2% of actual versus expected cost</w:t>
      </w:r>
      <w:r w:rsidR="00667A8D">
        <w:t xml:space="preserve"> </w:t>
      </w:r>
      <w:r w:rsidR="008F4F83">
        <w:t xml:space="preserve">, which </w:t>
      </w:r>
      <w:r w:rsidR="00892280">
        <w:t xml:space="preserve">included the </w:t>
      </w:r>
      <w:r w:rsidR="001825B5">
        <w:t xml:space="preserve">blended </w:t>
      </w:r>
      <w:r w:rsidR="00892280">
        <w:t xml:space="preserve">performance of </w:t>
      </w:r>
      <w:r w:rsidR="00492F24">
        <w:t xml:space="preserve">the </w:t>
      </w:r>
      <w:r>
        <w:t>PPO and HDHP plans</w:t>
      </w:r>
      <w:r w:rsidR="00667A8D">
        <w:t>.</w:t>
      </w:r>
      <w:r>
        <w:t xml:space="preserve"> </w:t>
      </w:r>
    </w:p>
    <w:p w14:paraId="34C2B413" w14:textId="7DBA5935" w:rsidR="008D1090" w:rsidRDefault="008D1090" w:rsidP="00D601C4">
      <w:pPr>
        <w:pStyle w:val="ListParagraph"/>
        <w:numPr>
          <w:ilvl w:val="1"/>
          <w:numId w:val="43"/>
        </w:numPr>
      </w:pPr>
      <w:r>
        <w:t>The other union group came in at 78% of actual versus expected cost.</w:t>
      </w:r>
    </w:p>
    <w:p w14:paraId="77425415" w14:textId="3D76BFD8" w:rsidR="008D1090" w:rsidRDefault="00892280" w:rsidP="00D601C4">
      <w:pPr>
        <w:pStyle w:val="ListParagraph"/>
        <w:numPr>
          <w:ilvl w:val="1"/>
          <w:numId w:val="43"/>
        </w:numPr>
      </w:pPr>
      <w:r>
        <w:t>F</w:t>
      </w:r>
      <w:r w:rsidR="008D1090">
        <w:t>or all groups combined</w:t>
      </w:r>
      <w:r>
        <w:t>, the</w:t>
      </w:r>
      <w:r>
        <w:t xml:space="preserve"> plan ran at 99.1% of actual versus expected cost</w:t>
      </w:r>
      <w:r w:rsidR="00B662CD">
        <w:t>, which came in just below budget</w:t>
      </w:r>
      <w:r>
        <w:t>.</w:t>
      </w:r>
    </w:p>
    <w:p w14:paraId="2DDE3A3E" w14:textId="5F26B5FB" w:rsidR="00B662CD" w:rsidRDefault="00B662CD" w:rsidP="00D601C4">
      <w:pPr>
        <w:pStyle w:val="ListParagraph"/>
        <w:numPr>
          <w:ilvl w:val="1"/>
          <w:numId w:val="43"/>
        </w:numPr>
      </w:pPr>
      <w:r>
        <w:t>Delta Dental came in at 122.4% of actual versus expected cost.  The rates for Delta dental have come in much higher year over year because the rates have been artificially lowered to reduce excess dental reserves.</w:t>
      </w:r>
    </w:p>
    <w:p w14:paraId="1054D9F6" w14:textId="052A7E82" w:rsidR="00667A8D" w:rsidRDefault="00B662CD" w:rsidP="00D601C4">
      <w:pPr>
        <w:pStyle w:val="ListParagraph"/>
        <w:numPr>
          <w:ilvl w:val="1"/>
          <w:numId w:val="43"/>
        </w:numPr>
      </w:pPr>
      <w:r>
        <w:t>Kaiser reported that the medical plan had a loss ratio of 98.8% (claims/premiums).</w:t>
      </w:r>
    </w:p>
    <w:p w14:paraId="59F0A8ED" w14:textId="148D2FAC" w:rsidR="008734A8" w:rsidRDefault="003E0BA5" w:rsidP="00D601C4">
      <w:pPr>
        <w:pStyle w:val="ListParagraph"/>
        <w:numPr>
          <w:ilvl w:val="1"/>
          <w:numId w:val="43"/>
        </w:numPr>
      </w:pPr>
      <w:r>
        <w:lastRenderedPageBreak/>
        <w:t>The Kaiser dental loss ratio was 83.8%</w:t>
      </w:r>
      <w:r w:rsidR="008734A8">
        <w:t>.  This</w:t>
      </w:r>
      <w:r>
        <w:t xml:space="preserve"> is closer to Kaiser’s preferred target of 80 and 85% loss ratio</w:t>
      </w:r>
      <w:r w:rsidR="00483C6E">
        <w:t xml:space="preserve">.  </w:t>
      </w:r>
      <w:r w:rsidR="00871185">
        <w:t>Kaiser uses this</w:t>
      </w:r>
      <w:r w:rsidR="00483C6E">
        <w:t xml:space="preserve"> difference </w:t>
      </w:r>
      <w:r w:rsidR="00E27A79">
        <w:t xml:space="preserve">to account for their </w:t>
      </w:r>
      <w:r w:rsidR="00D933B3">
        <w:t xml:space="preserve">costs and </w:t>
      </w:r>
      <w:r w:rsidR="00E27A79">
        <w:t>administrative fees</w:t>
      </w:r>
      <w:r w:rsidR="008734A8">
        <w:t xml:space="preserve">.  </w:t>
      </w:r>
    </w:p>
    <w:p w14:paraId="170691A8" w14:textId="17964810" w:rsidR="00B662CD" w:rsidRDefault="008734A8" w:rsidP="00D601C4">
      <w:pPr>
        <w:pStyle w:val="ListParagraph"/>
        <w:numPr>
          <w:ilvl w:val="1"/>
          <w:numId w:val="43"/>
        </w:numPr>
      </w:pPr>
      <w:r>
        <w:t xml:space="preserve">VSP’s loss ratio came in at 88.6%.   </w:t>
      </w:r>
    </w:p>
    <w:p w14:paraId="4292DF88" w14:textId="04F781AF" w:rsidR="008734A8" w:rsidRDefault="008734A8" w:rsidP="00D601C4">
      <w:pPr>
        <w:pStyle w:val="ListParagraph"/>
        <w:numPr>
          <w:ilvl w:val="1"/>
          <w:numId w:val="43"/>
        </w:numPr>
      </w:pPr>
      <w:r>
        <w:t xml:space="preserve">There were 7 claimants that hit the stop loss deductible of $200k.  The county received </w:t>
      </w:r>
      <w:r w:rsidR="003509D6">
        <w:t xml:space="preserve">claims credit for </w:t>
      </w:r>
      <w:r>
        <w:t>$957k in stop loss reimbursements</w:t>
      </w:r>
      <w:r w:rsidR="00E57723">
        <w:t xml:space="preserve"> from Regence</w:t>
      </w:r>
      <w:r>
        <w:t>.</w:t>
      </w:r>
    </w:p>
    <w:p w14:paraId="116EB151" w14:textId="45B3B0B4" w:rsidR="008734A8" w:rsidRDefault="00285EB4" w:rsidP="00D601C4">
      <w:pPr>
        <w:pStyle w:val="ListParagraph"/>
        <w:numPr>
          <w:ilvl w:val="1"/>
          <w:numId w:val="43"/>
        </w:numPr>
      </w:pPr>
      <w:r>
        <w:t xml:space="preserve">The </w:t>
      </w:r>
      <w:r w:rsidR="00C8693A">
        <w:t xml:space="preserve">Regence </w:t>
      </w:r>
      <w:r>
        <w:t xml:space="preserve">plan performed a little bit better in 2024 compared to 2023.  The </w:t>
      </w:r>
      <w:r w:rsidR="00E317E0">
        <w:t xml:space="preserve">2023 plan ended at </w:t>
      </w:r>
      <w:r>
        <w:t>101%</w:t>
      </w:r>
      <w:r w:rsidR="00E317E0">
        <w:t xml:space="preserve"> of actual versus expected cost</w:t>
      </w:r>
      <w:r>
        <w:t>, and the group had 10 large claimants above $200k.</w:t>
      </w:r>
    </w:p>
    <w:p w14:paraId="42490FC6" w14:textId="0AEC3A16" w:rsidR="00E317E0" w:rsidRDefault="00CE44D4" w:rsidP="00D601C4">
      <w:pPr>
        <w:pStyle w:val="ListParagraph"/>
        <w:numPr>
          <w:ilvl w:val="1"/>
          <w:numId w:val="43"/>
        </w:numPr>
      </w:pPr>
      <w:r>
        <w:t>Overall, the plans are doing pretty good being close to budget year over year.</w:t>
      </w:r>
    </w:p>
    <w:p w14:paraId="11530BEA" w14:textId="14999E4C" w:rsidR="00CE44D4" w:rsidRDefault="00DF5291" w:rsidP="00DF5291">
      <w:pPr>
        <w:pStyle w:val="ListParagraph"/>
        <w:numPr>
          <w:ilvl w:val="1"/>
          <w:numId w:val="43"/>
        </w:numPr>
      </w:pPr>
      <w:r>
        <w:t xml:space="preserve">The top 20 large claimants came from the PPO plan in 2024.  There were no </w:t>
      </w:r>
      <w:r w:rsidR="005E3E94">
        <w:t>high-cost</w:t>
      </w:r>
      <w:r>
        <w:t xml:space="preserve"> claimants on the HDHP, which is about 10% of the group’s enrollment.</w:t>
      </w:r>
      <w:r w:rsidR="005E3E94">
        <w:t xml:space="preserve">  Large claims drive a majority of plan costs.</w:t>
      </w:r>
    </w:p>
    <w:p w14:paraId="0307E84C" w14:textId="50D51992" w:rsidR="0070083F" w:rsidRDefault="00946167" w:rsidP="00DF5291">
      <w:pPr>
        <w:pStyle w:val="ListParagraph"/>
        <w:numPr>
          <w:ilvl w:val="1"/>
          <w:numId w:val="43"/>
        </w:numPr>
      </w:pPr>
      <w:r>
        <w:t xml:space="preserve">The </w:t>
      </w:r>
      <w:r w:rsidR="0070083F">
        <w:t>Kaiser</w:t>
      </w:r>
      <w:r w:rsidR="005876B5">
        <w:t xml:space="preserve"> </w:t>
      </w:r>
      <w:r w:rsidR="0070083F">
        <w:t>medical/Rx plan performance report shows</w:t>
      </w:r>
      <w:r w:rsidR="0039686C">
        <w:t xml:space="preserve"> </w:t>
      </w:r>
      <w:r w:rsidR="003E244B">
        <w:t xml:space="preserve">the loss ratio from </w:t>
      </w:r>
      <w:r w:rsidR="0039686C">
        <w:t xml:space="preserve">total claims paid </w:t>
      </w:r>
      <w:r w:rsidR="003E244B">
        <w:t>versus total expected cost per month.</w:t>
      </w:r>
    </w:p>
    <w:p w14:paraId="7DBFCF32" w14:textId="33AB5F90" w:rsidR="005E3E94" w:rsidRDefault="006C623C" w:rsidP="002F01CE">
      <w:pPr>
        <w:pStyle w:val="ListParagraph"/>
        <w:numPr>
          <w:ilvl w:val="2"/>
          <w:numId w:val="43"/>
        </w:numPr>
      </w:pPr>
      <w:r>
        <w:t>The report doesn’t show Kaiser’s pooling point (stop loss deductible) or account for reimbursements they would have provided for large claims.</w:t>
      </w:r>
    </w:p>
    <w:p w14:paraId="0B540E70" w14:textId="0D1C7970" w:rsidR="006C623C" w:rsidRDefault="006C623C" w:rsidP="006C623C">
      <w:pPr>
        <w:pStyle w:val="ListParagraph"/>
        <w:numPr>
          <w:ilvl w:val="2"/>
          <w:numId w:val="43"/>
        </w:numPr>
      </w:pPr>
      <w:r>
        <w:t>Based on the 98.8% loss ratio, the renewals for 2025 came in at 15%.</w:t>
      </w:r>
      <w:r w:rsidR="007F288B">
        <w:t xml:space="preserve">  </w:t>
      </w:r>
      <w:r w:rsidR="00BE52A7">
        <w:t xml:space="preserve">The higher renewal is </w:t>
      </w:r>
      <w:r w:rsidR="007F288B">
        <w:t>Kaiser trying to recover their losses and get the loss ratio back down in the 80% range.</w:t>
      </w:r>
    </w:p>
    <w:p w14:paraId="28CD9CF0" w14:textId="035BE8E6" w:rsidR="007F288B" w:rsidRDefault="00980255" w:rsidP="00DF21C4">
      <w:pPr>
        <w:pStyle w:val="ListParagraph"/>
        <w:numPr>
          <w:ilvl w:val="1"/>
          <w:numId w:val="43"/>
        </w:numPr>
      </w:pPr>
      <w:r>
        <w:t xml:space="preserve">The Kaiser dental plan has been running very well </w:t>
      </w:r>
      <w:r w:rsidR="00CB00ED">
        <w:t xml:space="preserve">for </w:t>
      </w:r>
      <w:r w:rsidR="003C10D1">
        <w:t>the last</w:t>
      </w:r>
      <w:r>
        <w:t xml:space="preserve"> the few </w:t>
      </w:r>
      <w:r w:rsidR="00544B27">
        <w:t>years and</w:t>
      </w:r>
      <w:r w:rsidR="00CB00ED">
        <w:t xml:space="preserve"> is wit</w:t>
      </w:r>
      <w:r>
        <w:t xml:space="preserve">hin </w:t>
      </w:r>
      <w:r w:rsidR="00CB00ED">
        <w:t xml:space="preserve">the loss ratio </w:t>
      </w:r>
      <w:r>
        <w:t>target</w:t>
      </w:r>
      <w:r w:rsidR="00CB00ED">
        <w:t>.</w:t>
      </w:r>
    </w:p>
    <w:p w14:paraId="62EA29DA" w14:textId="77777777" w:rsidR="002453CF" w:rsidRDefault="00C17761" w:rsidP="00DF21C4">
      <w:pPr>
        <w:pStyle w:val="ListParagraph"/>
        <w:numPr>
          <w:ilvl w:val="1"/>
          <w:numId w:val="43"/>
        </w:numPr>
      </w:pPr>
      <w:r>
        <w:t xml:space="preserve">The vision plan performance report (VSP) includes an accounting </w:t>
      </w:r>
      <w:r w:rsidR="00091FF1">
        <w:t xml:space="preserve">of retention fees that are built into their cost even though the plan is fully insured.  </w:t>
      </w:r>
    </w:p>
    <w:p w14:paraId="7C87D318" w14:textId="057B3698" w:rsidR="00CB00ED" w:rsidRDefault="00091FF1" w:rsidP="002453CF">
      <w:pPr>
        <w:pStyle w:val="ListParagraph"/>
        <w:numPr>
          <w:ilvl w:val="2"/>
          <w:numId w:val="43"/>
        </w:numPr>
      </w:pPr>
      <w:r>
        <w:t xml:space="preserve">VSP likes to show </w:t>
      </w:r>
      <w:r w:rsidR="005E140C">
        <w:t xml:space="preserve">in their reporting </w:t>
      </w:r>
      <w:r>
        <w:t>the fees they would account for if the group were to ever move to a self-funded plan.</w:t>
      </w:r>
    </w:p>
    <w:p w14:paraId="5FA81398" w14:textId="2F233E03" w:rsidR="002453CF" w:rsidRDefault="002453CF" w:rsidP="002453CF">
      <w:pPr>
        <w:pStyle w:val="ListParagraph"/>
        <w:numPr>
          <w:ilvl w:val="2"/>
          <w:numId w:val="43"/>
        </w:numPr>
      </w:pPr>
      <w:r>
        <w:t>The report shows</w:t>
      </w:r>
      <w:r w:rsidR="00623E1A">
        <w:t xml:space="preserve"> the plan </w:t>
      </w:r>
      <w:r w:rsidR="00DF56B0">
        <w:t xml:space="preserve">was </w:t>
      </w:r>
      <w:r>
        <w:t xml:space="preserve">running at </w:t>
      </w:r>
      <w:r w:rsidR="00DF56B0">
        <w:t xml:space="preserve">a </w:t>
      </w:r>
      <w:r>
        <w:t xml:space="preserve">surplus </w:t>
      </w:r>
      <w:r w:rsidR="00DF56B0">
        <w:t xml:space="preserve">for 2024 </w:t>
      </w:r>
      <w:r>
        <w:t>with retention fees and premiums.</w:t>
      </w:r>
    </w:p>
    <w:p w14:paraId="4EAB2D77" w14:textId="5987EC69" w:rsidR="00091FF1" w:rsidRDefault="009E349D" w:rsidP="00DF21C4">
      <w:pPr>
        <w:pStyle w:val="ListParagraph"/>
        <w:numPr>
          <w:ilvl w:val="1"/>
          <w:numId w:val="43"/>
        </w:numPr>
      </w:pPr>
      <w:r>
        <w:t>Mark asked about the Kaiser medical report that showed a 146.2% loss ratio for March of 2024.</w:t>
      </w:r>
    </w:p>
    <w:p w14:paraId="1FB2C22A" w14:textId="398A60F4" w:rsidR="009E349D" w:rsidRDefault="009E349D" w:rsidP="00DF21C4">
      <w:pPr>
        <w:pStyle w:val="ListParagraph"/>
        <w:numPr>
          <w:ilvl w:val="1"/>
          <w:numId w:val="43"/>
        </w:numPr>
      </w:pPr>
      <w:r>
        <w:t xml:space="preserve">Sarah said it was most likely a large claim that happened or </w:t>
      </w:r>
      <w:r w:rsidR="002161E6">
        <w:t xml:space="preserve">that </w:t>
      </w:r>
      <w:r>
        <w:t>was paid out during the month of March.  She will</w:t>
      </w:r>
      <w:r w:rsidR="002161E6">
        <w:t xml:space="preserve"> </w:t>
      </w:r>
      <w:r w:rsidR="00C25500">
        <w:t>double-check</w:t>
      </w:r>
      <w:r w:rsidR="002161E6">
        <w:t xml:space="preserve"> the reporting to see what </w:t>
      </w:r>
      <w:r w:rsidR="004C0D8A">
        <w:t xml:space="preserve">information </w:t>
      </w:r>
      <w:r w:rsidR="002300DA">
        <w:t xml:space="preserve">Kaiser </w:t>
      </w:r>
      <w:r w:rsidR="002161E6">
        <w:t>provides as the</w:t>
      </w:r>
      <w:r w:rsidR="004C0D8A">
        <w:t xml:space="preserve"> driving cost.</w:t>
      </w:r>
    </w:p>
    <w:p w14:paraId="33FAFC6B" w14:textId="010D1032" w:rsidR="00C25500" w:rsidRDefault="00C25500" w:rsidP="00DF21C4">
      <w:pPr>
        <w:pStyle w:val="ListParagraph"/>
        <w:numPr>
          <w:ilvl w:val="1"/>
          <w:numId w:val="43"/>
        </w:numPr>
      </w:pPr>
      <w:r>
        <w:t>Mar</w:t>
      </w:r>
      <w:r w:rsidR="000779EC">
        <w:t>k said without the March data the group would be pretty close to Kaiser’s medical loss target.</w:t>
      </w:r>
    </w:p>
    <w:p w14:paraId="5D4448CF" w14:textId="2DC4E2E1" w:rsidR="007F4F07" w:rsidRDefault="007F4F07" w:rsidP="00075CA4">
      <w:pPr>
        <w:pStyle w:val="ListParagraph"/>
        <w:ind w:left="1440"/>
      </w:pPr>
      <w:r>
        <w:br w:type="page"/>
      </w:r>
    </w:p>
    <w:p w14:paraId="75409159" w14:textId="77777777" w:rsidR="00075CA4" w:rsidRDefault="00075CA4" w:rsidP="00075CA4">
      <w:pPr>
        <w:pStyle w:val="ListParagraph"/>
        <w:ind w:left="1440"/>
      </w:pPr>
    </w:p>
    <w:p w14:paraId="32C17748" w14:textId="31A9EBD4" w:rsidR="000779EC" w:rsidRDefault="00075CA4" w:rsidP="00075CA4">
      <w:pPr>
        <w:rPr>
          <w:b/>
          <w:bCs/>
        </w:rPr>
      </w:pPr>
      <w:r w:rsidRPr="00075CA4">
        <w:rPr>
          <w:b/>
          <w:bCs/>
        </w:rPr>
        <w:t>Plan Membership-Amie</w:t>
      </w:r>
    </w:p>
    <w:p w14:paraId="377724C9" w14:textId="6441B43C" w:rsidR="0008409A" w:rsidRDefault="0008409A" w:rsidP="0081111A">
      <w:pPr>
        <w:pStyle w:val="ListParagraph"/>
        <w:numPr>
          <w:ilvl w:val="0"/>
          <w:numId w:val="43"/>
        </w:numPr>
      </w:pPr>
      <w:r>
        <w:t xml:space="preserve">Beginning with the 2025 plan year, the county separated </w:t>
      </w:r>
      <w:r w:rsidR="0081111A">
        <w:t xml:space="preserve">the </w:t>
      </w:r>
      <w:r>
        <w:t>Regence and Kaiser premiums in</w:t>
      </w:r>
      <w:r w:rsidR="0081111A">
        <w:t>stead of average costing for one rate by enrollment tier.</w:t>
      </w:r>
    </w:p>
    <w:p w14:paraId="3B3BB69E" w14:textId="6C009CF1" w:rsidR="009A7C2F" w:rsidRDefault="009A7C2F" w:rsidP="0081111A">
      <w:pPr>
        <w:pStyle w:val="ListParagraph"/>
        <w:numPr>
          <w:ilvl w:val="0"/>
          <w:numId w:val="43"/>
        </w:numPr>
      </w:pPr>
      <w:r>
        <w:t>Amie wanted to assess how this change impacted plan movement during open enrollment.</w:t>
      </w:r>
    </w:p>
    <w:p w14:paraId="6A601DFF" w14:textId="5F7C73E2" w:rsidR="009A7C2F" w:rsidRDefault="007F4F07" w:rsidP="0081111A">
      <w:pPr>
        <w:pStyle w:val="ListParagraph"/>
        <w:numPr>
          <w:ilvl w:val="0"/>
          <w:numId w:val="43"/>
        </w:numPr>
      </w:pPr>
      <w:r>
        <w:t>Plan Movement Summary</w:t>
      </w:r>
    </w:p>
    <w:p w14:paraId="121BA7C7" w14:textId="443A519A" w:rsidR="007F4F07" w:rsidRDefault="007F4F07" w:rsidP="007F4F07">
      <w:pPr>
        <w:pStyle w:val="ListParagraph"/>
        <w:numPr>
          <w:ilvl w:val="1"/>
          <w:numId w:val="43"/>
        </w:numPr>
      </w:pPr>
      <w:r>
        <w:t>9 people who were in a plan opted out.</w:t>
      </w:r>
    </w:p>
    <w:p w14:paraId="599B1299" w14:textId="09C55FEB" w:rsidR="007F4F07" w:rsidRDefault="007F4F07" w:rsidP="007F4F07">
      <w:pPr>
        <w:pStyle w:val="ListParagraph"/>
        <w:numPr>
          <w:ilvl w:val="1"/>
          <w:numId w:val="43"/>
        </w:numPr>
      </w:pPr>
      <w:r>
        <w:t xml:space="preserve">19 people who </w:t>
      </w:r>
      <w:r w:rsidR="00457F93">
        <w:t xml:space="preserve">previously </w:t>
      </w:r>
      <w:r>
        <w:t>opted out enrolled.</w:t>
      </w:r>
    </w:p>
    <w:p w14:paraId="72D71334" w14:textId="31276D5A" w:rsidR="007F4F07" w:rsidRDefault="007F4F07" w:rsidP="007F4F07">
      <w:pPr>
        <w:pStyle w:val="ListParagraph"/>
        <w:numPr>
          <w:ilvl w:val="1"/>
          <w:numId w:val="43"/>
        </w:numPr>
      </w:pPr>
      <w:r>
        <w:t>5 people moved from Regence to Kaiser.</w:t>
      </w:r>
    </w:p>
    <w:p w14:paraId="5E5DC08F" w14:textId="71BB4C46" w:rsidR="007F4F07" w:rsidRDefault="007F4F07" w:rsidP="007F4F07">
      <w:pPr>
        <w:pStyle w:val="ListParagraph"/>
        <w:numPr>
          <w:ilvl w:val="1"/>
          <w:numId w:val="43"/>
        </w:numPr>
      </w:pPr>
      <w:r>
        <w:t>28 people moved from Kaiser to Regence.</w:t>
      </w:r>
      <w:r w:rsidR="007D4F02">
        <w:t xml:space="preserve">  Amie said this level of movement is in line with what she has seen in the past couple of years.</w:t>
      </w:r>
    </w:p>
    <w:p w14:paraId="5E8D5A39" w14:textId="77777777" w:rsidR="007F551E" w:rsidRDefault="003507BE" w:rsidP="007F4F07">
      <w:pPr>
        <w:pStyle w:val="ListParagraph"/>
        <w:numPr>
          <w:ilvl w:val="1"/>
          <w:numId w:val="43"/>
        </w:numPr>
      </w:pPr>
      <w:r>
        <w:t>She said it’s hard to tell if people moved to Regence because of the premiums or because the</w:t>
      </w:r>
      <w:r w:rsidR="006F2C55">
        <w:t>y</w:t>
      </w:r>
      <w:r>
        <w:t xml:space="preserve"> were unhappy with Kaiser</w:t>
      </w:r>
      <w:r w:rsidR="0047747A">
        <w:t xml:space="preserve"> or wanted a differe</w:t>
      </w:r>
      <w:r w:rsidR="00BF5836">
        <w:t>nt</w:t>
      </w:r>
      <w:r w:rsidR="0047747A">
        <w:t xml:space="preserve"> care model</w:t>
      </w:r>
      <w:r w:rsidR="007F551E">
        <w:t xml:space="preserve">.  </w:t>
      </w:r>
    </w:p>
    <w:p w14:paraId="3546BA88" w14:textId="30BAA5DC" w:rsidR="007D4F02" w:rsidRDefault="007F551E" w:rsidP="007F4F07">
      <w:pPr>
        <w:pStyle w:val="ListParagraph"/>
        <w:numPr>
          <w:ilvl w:val="1"/>
          <w:numId w:val="43"/>
        </w:numPr>
      </w:pPr>
      <w:r>
        <w:t>The plan movement has been consistent year over year.</w:t>
      </w:r>
    </w:p>
    <w:p w14:paraId="2F972C5B" w14:textId="1BBE1A5A" w:rsidR="00BB31CA" w:rsidRDefault="00BE264A" w:rsidP="007F4F07">
      <w:pPr>
        <w:pStyle w:val="ListParagraph"/>
        <w:numPr>
          <w:ilvl w:val="1"/>
          <w:numId w:val="43"/>
        </w:numPr>
      </w:pPr>
      <w:r>
        <w:t xml:space="preserve">There were 26 people who moved from </w:t>
      </w:r>
      <w:r w:rsidR="007F7039">
        <w:t xml:space="preserve">the </w:t>
      </w:r>
      <w:r w:rsidR="00F8448A">
        <w:t>PPO/Traditional</w:t>
      </w:r>
      <w:r>
        <w:t xml:space="preserve"> to the HDHP, which may be directly related to </w:t>
      </w:r>
      <w:r w:rsidR="007F7039">
        <w:t xml:space="preserve">the </w:t>
      </w:r>
      <w:r>
        <w:t>county increasing the HSA employer contribution.</w:t>
      </w:r>
      <w:r w:rsidR="00BB31CA">
        <w:t xml:space="preserve">  </w:t>
      </w:r>
    </w:p>
    <w:p w14:paraId="2290004B" w14:textId="185130A2" w:rsidR="0047747A" w:rsidRDefault="00BB31CA" w:rsidP="007F4F07">
      <w:pPr>
        <w:pStyle w:val="ListParagraph"/>
        <w:numPr>
          <w:ilvl w:val="1"/>
          <w:numId w:val="43"/>
        </w:numPr>
      </w:pPr>
      <w:r>
        <w:t>She thinks more employees are seeing the value of the HDHP since premiums are lower and the</w:t>
      </w:r>
      <w:r w:rsidR="003B6A71">
        <w:t>y</w:t>
      </w:r>
      <w:r>
        <w:t xml:space="preserve"> receive a county contribution.</w:t>
      </w:r>
      <w:r w:rsidR="003B6A71">
        <w:t xml:space="preserve">  This has been the biggest movement </w:t>
      </w:r>
      <w:r w:rsidR="008861AB">
        <w:t xml:space="preserve">ever </w:t>
      </w:r>
      <w:r w:rsidR="003B6A71">
        <w:t>from a traditional plan to the HDHP</w:t>
      </w:r>
      <w:r w:rsidR="008861AB">
        <w:t>.</w:t>
      </w:r>
    </w:p>
    <w:p w14:paraId="0B980C5B" w14:textId="2C206CD0" w:rsidR="008861AB" w:rsidRDefault="00F8448A" w:rsidP="007F4F07">
      <w:pPr>
        <w:pStyle w:val="ListParagraph"/>
        <w:numPr>
          <w:ilvl w:val="1"/>
          <w:numId w:val="43"/>
        </w:numPr>
      </w:pPr>
      <w:r>
        <w:t>21 people moved from a HDHP to a PPO/Traditional so the net gain in the HDHP plan is 5 people.</w:t>
      </w:r>
    </w:p>
    <w:p w14:paraId="0F065D0C" w14:textId="55EB51EE" w:rsidR="009665B0" w:rsidRDefault="00C82512" w:rsidP="009665B0">
      <w:pPr>
        <w:pStyle w:val="ListParagraph"/>
        <w:numPr>
          <w:ilvl w:val="1"/>
          <w:numId w:val="43"/>
        </w:numPr>
      </w:pPr>
      <w:r>
        <w:t>Amie will continue to watch plan movement numbers every year.</w:t>
      </w:r>
    </w:p>
    <w:p w14:paraId="3054D6CA" w14:textId="77777777" w:rsidR="00E27A79" w:rsidRPr="00E373C7" w:rsidRDefault="00E27A79" w:rsidP="00E27A79"/>
    <w:p w14:paraId="32AF860D" w14:textId="2084738D" w:rsidR="00380029" w:rsidRDefault="00380029" w:rsidP="000229AF">
      <w:pPr>
        <w:rPr>
          <w:b/>
          <w:bCs/>
          <w:highlight w:val="yellow"/>
        </w:rPr>
      </w:pPr>
    </w:p>
    <w:p w14:paraId="4F0B1BAA" w14:textId="77777777" w:rsidR="009665B0" w:rsidRDefault="009665B0" w:rsidP="000229AF">
      <w:pPr>
        <w:rPr>
          <w:b/>
          <w:bCs/>
          <w:highlight w:val="yellow"/>
        </w:rPr>
      </w:pPr>
    </w:p>
    <w:p w14:paraId="1236C02B" w14:textId="77777777" w:rsidR="009665B0" w:rsidRDefault="009665B0" w:rsidP="000229AF">
      <w:pPr>
        <w:rPr>
          <w:b/>
          <w:bCs/>
          <w:highlight w:val="yellow"/>
        </w:rPr>
      </w:pPr>
    </w:p>
    <w:p w14:paraId="421A37ED" w14:textId="77777777" w:rsidR="009665B0" w:rsidRDefault="009665B0" w:rsidP="000229AF">
      <w:pPr>
        <w:rPr>
          <w:b/>
          <w:bCs/>
          <w:highlight w:val="yellow"/>
        </w:rPr>
      </w:pPr>
    </w:p>
    <w:p w14:paraId="105EA740" w14:textId="195326F2" w:rsidR="006928B6" w:rsidRDefault="006928B6">
      <w:r>
        <w:t>Meeting adjourned.</w:t>
      </w:r>
    </w:p>
    <w:sectPr w:rsidR="006928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8FB31" w14:textId="77777777" w:rsidR="00204A60" w:rsidRDefault="00204A60" w:rsidP="003453E0">
      <w:pPr>
        <w:spacing w:line="240" w:lineRule="auto"/>
      </w:pPr>
      <w:r>
        <w:separator/>
      </w:r>
    </w:p>
  </w:endnote>
  <w:endnote w:type="continuationSeparator" w:id="0">
    <w:p w14:paraId="65FD3F19" w14:textId="77777777" w:rsidR="00204A60" w:rsidRDefault="00204A60" w:rsidP="0034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735724"/>
      <w:docPartObj>
        <w:docPartGallery w:val="Page Numbers (Bottom of Page)"/>
        <w:docPartUnique/>
      </w:docPartObj>
    </w:sdtPr>
    <w:sdtEndPr>
      <w:rPr>
        <w:noProof/>
      </w:rPr>
    </w:sdtEndPr>
    <w:sdtContent>
      <w:p w14:paraId="72170784" w14:textId="77777777" w:rsidR="00A319BB" w:rsidRDefault="00A319BB">
        <w:pPr>
          <w:pStyle w:val="Footer"/>
          <w:jc w:val="center"/>
        </w:pPr>
        <w:r>
          <w:fldChar w:fldCharType="begin"/>
        </w:r>
        <w:r>
          <w:instrText xml:space="preserve"> PAGE   \* MERGEFORMAT </w:instrText>
        </w:r>
        <w:r>
          <w:fldChar w:fldCharType="separate"/>
        </w:r>
        <w:r w:rsidR="00FF7068">
          <w:rPr>
            <w:noProof/>
          </w:rPr>
          <w:t>2</w:t>
        </w:r>
        <w:r>
          <w:rPr>
            <w:noProof/>
          </w:rPr>
          <w:fldChar w:fldCharType="end"/>
        </w:r>
      </w:p>
    </w:sdtContent>
  </w:sdt>
  <w:p w14:paraId="78885121" w14:textId="3931CC44" w:rsidR="003453E0" w:rsidRDefault="00A319BB">
    <w:pPr>
      <w:pStyle w:val="Footer"/>
    </w:pPr>
    <w:r>
      <w:fldChar w:fldCharType="begin"/>
    </w:r>
    <w:r>
      <w:instrText xml:space="preserve"> DATE \@ "MMMM d, yyyy" </w:instrText>
    </w:r>
    <w:r>
      <w:fldChar w:fldCharType="separate"/>
    </w:r>
    <w:r w:rsidR="00AF72B8">
      <w:rPr>
        <w:noProof/>
      </w:rPr>
      <w:t>June 30,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6DD8" w14:textId="77777777" w:rsidR="00204A60" w:rsidRDefault="00204A60" w:rsidP="003453E0">
      <w:pPr>
        <w:spacing w:line="240" w:lineRule="auto"/>
      </w:pPr>
      <w:r>
        <w:separator/>
      </w:r>
    </w:p>
  </w:footnote>
  <w:footnote w:type="continuationSeparator" w:id="0">
    <w:p w14:paraId="73CD9A99" w14:textId="77777777" w:rsidR="00204A60" w:rsidRDefault="00204A60" w:rsidP="003453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E81"/>
    <w:multiLevelType w:val="hybridMultilevel"/>
    <w:tmpl w:val="F4E204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D090F"/>
    <w:multiLevelType w:val="hybridMultilevel"/>
    <w:tmpl w:val="DE88AE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6602CD"/>
    <w:multiLevelType w:val="multilevel"/>
    <w:tmpl w:val="BB8A3268"/>
    <w:name w:val="zzmpSRLeg2A||_SRLeg2A|2|3|1|5|0|35||1|0|32||1|0|32||1|0|32||1|0|32||1|0|32||1|0|32||1|0|32||mpNA||"/>
    <w:lvl w:ilvl="0">
      <w:start w:val="1"/>
      <w:numFmt w:val="decimal"/>
      <w:lvlRestart w:val="0"/>
      <w:pStyle w:val="SRLeg2AL1"/>
      <w:suff w:val="nothing"/>
      <w:lvlText w:val="ARTICLE %1"/>
      <w:lvlJc w:val="left"/>
      <w:pPr>
        <w:tabs>
          <w:tab w:val="num" w:pos="720"/>
        </w:tabs>
        <w:ind w:left="0" w:firstLine="0"/>
      </w:pPr>
      <w:rPr>
        <w:rFonts w:ascii="Times New Roman" w:hAnsi="Times New Roman" w:cs="Times New Roman"/>
        <w:b/>
        <w:i w:val="0"/>
        <w:caps/>
        <w:smallCaps w:val="0"/>
        <w:color w:val="000000"/>
        <w:sz w:val="24"/>
        <w:u w:val="none"/>
      </w:rPr>
    </w:lvl>
    <w:lvl w:ilvl="1">
      <w:start w:val="1"/>
      <w:numFmt w:val="decimal"/>
      <w:pStyle w:val="SRLeg2AL2"/>
      <w:isLgl/>
      <w:lvlText w:val="%1.%2"/>
      <w:lvlJc w:val="left"/>
      <w:pPr>
        <w:tabs>
          <w:tab w:val="num" w:pos="2160"/>
        </w:tabs>
        <w:ind w:left="1440" w:hanging="720"/>
      </w:pPr>
      <w:rPr>
        <w:rFonts w:ascii="Times New Roman" w:hAnsi="Times New Roman" w:cs="Times New Roman"/>
        <w:color w:val="000000"/>
        <w:sz w:val="24"/>
        <w:u w:val="none"/>
      </w:rPr>
    </w:lvl>
    <w:lvl w:ilvl="2">
      <w:start w:val="1"/>
      <w:numFmt w:val="decimal"/>
      <w:pStyle w:val="SRLeg2AL3"/>
      <w:isLgl/>
      <w:lvlText w:val="%1.%2.%3"/>
      <w:lvlJc w:val="left"/>
      <w:pPr>
        <w:tabs>
          <w:tab w:val="num" w:pos="2160"/>
        </w:tabs>
        <w:ind w:left="2160" w:hanging="720"/>
      </w:pPr>
      <w:rPr>
        <w:rFonts w:ascii="Times New Roman" w:hAnsi="Times New Roman" w:cs="Times New Roman"/>
        <w:color w:val="000000"/>
        <w:sz w:val="24"/>
        <w:u w:val="none"/>
      </w:rPr>
    </w:lvl>
    <w:lvl w:ilvl="3">
      <w:start w:val="1"/>
      <w:numFmt w:val="lowerLetter"/>
      <w:pStyle w:val="SRLeg2AL4"/>
      <w:lvlText w:val="(%4)"/>
      <w:lvlJc w:val="left"/>
      <w:pPr>
        <w:tabs>
          <w:tab w:val="num" w:pos="2880"/>
        </w:tabs>
        <w:ind w:left="720" w:firstLine="1440"/>
      </w:pPr>
      <w:rPr>
        <w:rFonts w:ascii="Calibri" w:hAnsi="Calibri" w:cs="Times New Roman"/>
        <w:color w:val="000000"/>
        <w:sz w:val="22"/>
        <w:u w:val="none"/>
      </w:rPr>
    </w:lvl>
    <w:lvl w:ilvl="4">
      <w:start w:val="1"/>
      <w:numFmt w:val="lowerRoman"/>
      <w:pStyle w:val="SRLeg2AL5"/>
      <w:lvlText w:val="(%5)"/>
      <w:lvlJc w:val="left"/>
      <w:pPr>
        <w:tabs>
          <w:tab w:val="num" w:pos="3600"/>
        </w:tabs>
        <w:ind w:left="1440" w:firstLine="1440"/>
      </w:pPr>
      <w:rPr>
        <w:rFonts w:ascii="Calibri" w:hAnsi="Calibri" w:cs="Times New Roman"/>
        <w:color w:val="000000"/>
        <w:sz w:val="22"/>
        <w:u w:val="none"/>
      </w:rPr>
    </w:lvl>
    <w:lvl w:ilvl="5">
      <w:start w:val="1"/>
      <w:numFmt w:val="decimal"/>
      <w:pStyle w:val="SRLeg2AL6"/>
      <w:lvlText w:val="%6)"/>
      <w:lvlJc w:val="left"/>
      <w:pPr>
        <w:tabs>
          <w:tab w:val="num" w:pos="4320"/>
        </w:tabs>
        <w:ind w:left="2160" w:firstLine="1440"/>
      </w:pPr>
      <w:rPr>
        <w:rFonts w:ascii="Calibri" w:hAnsi="Calibri" w:cs="Times New Roman"/>
        <w:color w:val="000000"/>
        <w:sz w:val="22"/>
        <w:u w:val="none"/>
      </w:rPr>
    </w:lvl>
    <w:lvl w:ilvl="6">
      <w:start w:val="1"/>
      <w:numFmt w:val="lowerLetter"/>
      <w:pStyle w:val="SRLeg2AL7"/>
      <w:lvlText w:val="%7)"/>
      <w:lvlJc w:val="left"/>
      <w:pPr>
        <w:tabs>
          <w:tab w:val="num" w:pos="5040"/>
        </w:tabs>
        <w:ind w:left="2880" w:firstLine="1440"/>
      </w:pPr>
      <w:rPr>
        <w:rFonts w:ascii="Calibri" w:hAnsi="Calibri" w:cs="Times New Roman"/>
        <w:color w:val="000000"/>
        <w:sz w:val="22"/>
        <w:u w:val="none"/>
      </w:rPr>
    </w:lvl>
    <w:lvl w:ilvl="7">
      <w:start w:val="1"/>
      <w:numFmt w:val="lowerRoman"/>
      <w:pStyle w:val="SRLeg2AL8"/>
      <w:lvlText w:val="%8)"/>
      <w:lvlJc w:val="left"/>
      <w:pPr>
        <w:tabs>
          <w:tab w:val="num" w:pos="5760"/>
        </w:tabs>
        <w:ind w:left="3600" w:firstLine="1440"/>
      </w:pPr>
      <w:rPr>
        <w:rFonts w:ascii="Calibri" w:hAnsi="Calibri" w:cs="Times New Roman"/>
        <w:color w:val="000000"/>
        <w:sz w:val="22"/>
        <w:u w:val="none"/>
      </w:rPr>
    </w:lvl>
    <w:lvl w:ilvl="8">
      <w:start w:val="1"/>
      <w:numFmt w:val="lowerRoman"/>
      <w:lvlText w:val="%9."/>
      <w:lvlJc w:val="left"/>
      <w:pPr>
        <w:tabs>
          <w:tab w:val="num" w:pos="3240"/>
        </w:tabs>
        <w:ind w:left="3240" w:hanging="360"/>
      </w:pPr>
    </w:lvl>
  </w:abstractNum>
  <w:abstractNum w:abstractNumId="3" w15:restartNumberingAfterBreak="0">
    <w:nsid w:val="07F86736"/>
    <w:multiLevelType w:val="hybridMultilevel"/>
    <w:tmpl w:val="980C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9347D"/>
    <w:multiLevelType w:val="hybridMultilevel"/>
    <w:tmpl w:val="CA18A7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D7D93"/>
    <w:multiLevelType w:val="hybridMultilevel"/>
    <w:tmpl w:val="03D6A7F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B2678B"/>
    <w:multiLevelType w:val="hybridMultilevel"/>
    <w:tmpl w:val="265E3D9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0FFB5415"/>
    <w:multiLevelType w:val="hybridMultilevel"/>
    <w:tmpl w:val="D10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848A7"/>
    <w:multiLevelType w:val="hybridMultilevel"/>
    <w:tmpl w:val="E4A083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200391E"/>
    <w:multiLevelType w:val="hybridMultilevel"/>
    <w:tmpl w:val="096E4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686F7B"/>
    <w:multiLevelType w:val="hybridMultilevel"/>
    <w:tmpl w:val="1CE604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FE73D2"/>
    <w:multiLevelType w:val="hybridMultilevel"/>
    <w:tmpl w:val="11900B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A96118"/>
    <w:multiLevelType w:val="hybridMultilevel"/>
    <w:tmpl w:val="67766F5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FB2EB8"/>
    <w:multiLevelType w:val="hybridMultilevel"/>
    <w:tmpl w:val="4C8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45E22"/>
    <w:multiLevelType w:val="hybridMultilevel"/>
    <w:tmpl w:val="FB9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E76AC"/>
    <w:multiLevelType w:val="hybridMultilevel"/>
    <w:tmpl w:val="E75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51A"/>
    <w:multiLevelType w:val="hybridMultilevel"/>
    <w:tmpl w:val="037E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5252C"/>
    <w:multiLevelType w:val="hybridMultilevel"/>
    <w:tmpl w:val="8E642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D6E35"/>
    <w:multiLevelType w:val="hybridMultilevel"/>
    <w:tmpl w:val="4BBCCC7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372B38EA"/>
    <w:multiLevelType w:val="hybridMultilevel"/>
    <w:tmpl w:val="418641E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82944EB"/>
    <w:multiLevelType w:val="hybridMultilevel"/>
    <w:tmpl w:val="815C44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0758ED"/>
    <w:multiLevelType w:val="hybridMultilevel"/>
    <w:tmpl w:val="6710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1233B"/>
    <w:multiLevelType w:val="hybridMultilevel"/>
    <w:tmpl w:val="A030E1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953F13"/>
    <w:multiLevelType w:val="hybridMultilevel"/>
    <w:tmpl w:val="FB72EF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3C3B9B"/>
    <w:multiLevelType w:val="hybridMultilevel"/>
    <w:tmpl w:val="320A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134FE"/>
    <w:multiLevelType w:val="hybridMultilevel"/>
    <w:tmpl w:val="6726A0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AC5E7C"/>
    <w:multiLevelType w:val="hybridMultilevel"/>
    <w:tmpl w:val="EF9246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2512C13"/>
    <w:multiLevelType w:val="hybridMultilevel"/>
    <w:tmpl w:val="2452C9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026BE5"/>
    <w:multiLevelType w:val="hybridMultilevel"/>
    <w:tmpl w:val="0FF6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9451D"/>
    <w:multiLevelType w:val="hybridMultilevel"/>
    <w:tmpl w:val="4AE808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64D11BC"/>
    <w:multiLevelType w:val="hybridMultilevel"/>
    <w:tmpl w:val="FAD8E3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1B72C7"/>
    <w:multiLevelType w:val="hybridMultilevel"/>
    <w:tmpl w:val="3700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A29D1"/>
    <w:multiLevelType w:val="hybridMultilevel"/>
    <w:tmpl w:val="3664ED9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6C2048"/>
    <w:multiLevelType w:val="hybridMultilevel"/>
    <w:tmpl w:val="5172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E1103"/>
    <w:multiLevelType w:val="hybridMultilevel"/>
    <w:tmpl w:val="AB2084B2"/>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6274465B"/>
    <w:multiLevelType w:val="hybridMultilevel"/>
    <w:tmpl w:val="8A123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756F5"/>
    <w:multiLevelType w:val="hybridMultilevel"/>
    <w:tmpl w:val="99BE9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D860B0"/>
    <w:multiLevelType w:val="hybridMultilevel"/>
    <w:tmpl w:val="0E72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25679"/>
    <w:multiLevelType w:val="hybridMultilevel"/>
    <w:tmpl w:val="32C045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132D1"/>
    <w:multiLevelType w:val="hybridMultilevel"/>
    <w:tmpl w:val="5E00A994"/>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0" w15:restartNumberingAfterBreak="0">
    <w:nsid w:val="6F502B9F"/>
    <w:multiLevelType w:val="hybridMultilevel"/>
    <w:tmpl w:val="485E9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41F71"/>
    <w:multiLevelType w:val="hybridMultilevel"/>
    <w:tmpl w:val="D90403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F7F098E"/>
    <w:multiLevelType w:val="hybridMultilevel"/>
    <w:tmpl w:val="7D6A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117">
    <w:abstractNumId w:val="4"/>
  </w:num>
  <w:num w:numId="2" w16cid:durableId="1106999945">
    <w:abstractNumId w:val="5"/>
  </w:num>
  <w:num w:numId="3" w16cid:durableId="130755111">
    <w:abstractNumId w:val="8"/>
  </w:num>
  <w:num w:numId="4" w16cid:durableId="1807624947">
    <w:abstractNumId w:val="39"/>
  </w:num>
  <w:num w:numId="5" w16cid:durableId="1265069671">
    <w:abstractNumId w:val="13"/>
  </w:num>
  <w:num w:numId="6" w16cid:durableId="1592929382">
    <w:abstractNumId w:val="24"/>
  </w:num>
  <w:num w:numId="7" w16cid:durableId="1675034780">
    <w:abstractNumId w:val="26"/>
  </w:num>
  <w:num w:numId="8" w16cid:durableId="1267615913">
    <w:abstractNumId w:val="30"/>
  </w:num>
  <w:num w:numId="9" w16cid:durableId="792987063">
    <w:abstractNumId w:val="38"/>
  </w:num>
  <w:num w:numId="10" w16cid:durableId="999772137">
    <w:abstractNumId w:val="3"/>
  </w:num>
  <w:num w:numId="11" w16cid:durableId="1389719419">
    <w:abstractNumId w:val="34"/>
  </w:num>
  <w:num w:numId="12" w16cid:durableId="1792551190">
    <w:abstractNumId w:val="6"/>
  </w:num>
  <w:num w:numId="13" w16cid:durableId="480391119">
    <w:abstractNumId w:val="15"/>
  </w:num>
  <w:num w:numId="14" w16cid:durableId="870453894">
    <w:abstractNumId w:val="42"/>
  </w:num>
  <w:num w:numId="15" w16cid:durableId="1497380130">
    <w:abstractNumId w:val="29"/>
  </w:num>
  <w:num w:numId="16" w16cid:durableId="96222473">
    <w:abstractNumId w:val="18"/>
  </w:num>
  <w:num w:numId="17" w16cid:durableId="1579905014">
    <w:abstractNumId w:val="33"/>
  </w:num>
  <w:num w:numId="18" w16cid:durableId="2098859927">
    <w:abstractNumId w:val="16"/>
  </w:num>
  <w:num w:numId="19" w16cid:durableId="1509440513">
    <w:abstractNumId w:val="17"/>
  </w:num>
  <w:num w:numId="20" w16cid:durableId="298463032">
    <w:abstractNumId w:val="14"/>
  </w:num>
  <w:num w:numId="21" w16cid:durableId="1784574122">
    <w:abstractNumId w:val="37"/>
  </w:num>
  <w:num w:numId="22" w16cid:durableId="1902906531">
    <w:abstractNumId w:val="19"/>
  </w:num>
  <w:num w:numId="23" w16cid:durableId="1434208080">
    <w:abstractNumId w:val="1"/>
  </w:num>
  <w:num w:numId="24" w16cid:durableId="1747454937">
    <w:abstractNumId w:val="10"/>
  </w:num>
  <w:num w:numId="25" w16cid:durableId="530188470">
    <w:abstractNumId w:val="21"/>
  </w:num>
  <w:num w:numId="26" w16cid:durableId="1792281672">
    <w:abstractNumId w:val="2"/>
  </w:num>
  <w:num w:numId="27" w16cid:durableId="646521180">
    <w:abstractNumId w:val="12"/>
  </w:num>
  <w:num w:numId="28" w16cid:durableId="2111243087">
    <w:abstractNumId w:val="40"/>
  </w:num>
  <w:num w:numId="29" w16cid:durableId="532108932">
    <w:abstractNumId w:val="25"/>
  </w:num>
  <w:num w:numId="30" w16cid:durableId="334773944">
    <w:abstractNumId w:val="0"/>
  </w:num>
  <w:num w:numId="31" w16cid:durableId="1904096558">
    <w:abstractNumId w:val="27"/>
  </w:num>
  <w:num w:numId="32" w16cid:durableId="1487167745">
    <w:abstractNumId w:val="41"/>
  </w:num>
  <w:num w:numId="33" w16cid:durableId="1017342618">
    <w:abstractNumId w:val="32"/>
  </w:num>
  <w:num w:numId="34" w16cid:durableId="927006833">
    <w:abstractNumId w:val="31"/>
  </w:num>
  <w:num w:numId="35" w16cid:durableId="882060200">
    <w:abstractNumId w:val="36"/>
  </w:num>
  <w:num w:numId="36" w16cid:durableId="485780034">
    <w:abstractNumId w:val="20"/>
  </w:num>
  <w:num w:numId="37" w16cid:durableId="1870101920">
    <w:abstractNumId w:val="28"/>
  </w:num>
  <w:num w:numId="38" w16cid:durableId="1714959208">
    <w:abstractNumId w:val="23"/>
  </w:num>
  <w:num w:numId="39" w16cid:durableId="1775055077">
    <w:abstractNumId w:val="11"/>
  </w:num>
  <w:num w:numId="40" w16cid:durableId="480661844">
    <w:abstractNumId w:val="9"/>
  </w:num>
  <w:num w:numId="41" w16cid:durableId="921064627">
    <w:abstractNumId w:val="22"/>
  </w:num>
  <w:num w:numId="42" w16cid:durableId="99640980">
    <w:abstractNumId w:val="7"/>
  </w:num>
  <w:num w:numId="43" w16cid:durableId="152548367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DF"/>
    <w:rsid w:val="00000BB1"/>
    <w:rsid w:val="00001FA7"/>
    <w:rsid w:val="00002D42"/>
    <w:rsid w:val="0000340A"/>
    <w:rsid w:val="00003666"/>
    <w:rsid w:val="00007223"/>
    <w:rsid w:val="00007686"/>
    <w:rsid w:val="00007CCE"/>
    <w:rsid w:val="000135E7"/>
    <w:rsid w:val="00013677"/>
    <w:rsid w:val="00014020"/>
    <w:rsid w:val="000178F5"/>
    <w:rsid w:val="00017E2B"/>
    <w:rsid w:val="00017E63"/>
    <w:rsid w:val="0002228A"/>
    <w:rsid w:val="000229AF"/>
    <w:rsid w:val="0002407C"/>
    <w:rsid w:val="000240EB"/>
    <w:rsid w:val="00031621"/>
    <w:rsid w:val="000335F6"/>
    <w:rsid w:val="00040A4C"/>
    <w:rsid w:val="00043E6E"/>
    <w:rsid w:val="0004456A"/>
    <w:rsid w:val="00050BA5"/>
    <w:rsid w:val="00050BD9"/>
    <w:rsid w:val="0005329B"/>
    <w:rsid w:val="000560B1"/>
    <w:rsid w:val="000600DB"/>
    <w:rsid w:val="00063ACD"/>
    <w:rsid w:val="00064AC2"/>
    <w:rsid w:val="00066048"/>
    <w:rsid w:val="000676E6"/>
    <w:rsid w:val="00072765"/>
    <w:rsid w:val="00074D14"/>
    <w:rsid w:val="00075512"/>
    <w:rsid w:val="00075CA4"/>
    <w:rsid w:val="00075EB1"/>
    <w:rsid w:val="00075F42"/>
    <w:rsid w:val="000779EC"/>
    <w:rsid w:val="00077FC2"/>
    <w:rsid w:val="0008409A"/>
    <w:rsid w:val="00084BE5"/>
    <w:rsid w:val="00085C94"/>
    <w:rsid w:val="00091FF1"/>
    <w:rsid w:val="00094D66"/>
    <w:rsid w:val="0009609B"/>
    <w:rsid w:val="00097ABF"/>
    <w:rsid w:val="000A2681"/>
    <w:rsid w:val="000A31C1"/>
    <w:rsid w:val="000A4067"/>
    <w:rsid w:val="000A616B"/>
    <w:rsid w:val="000A7287"/>
    <w:rsid w:val="000A7440"/>
    <w:rsid w:val="000B04DA"/>
    <w:rsid w:val="000B2C6F"/>
    <w:rsid w:val="000B4AF8"/>
    <w:rsid w:val="000B5322"/>
    <w:rsid w:val="000B76D8"/>
    <w:rsid w:val="000C04A2"/>
    <w:rsid w:val="000C0A4D"/>
    <w:rsid w:val="000C0FB1"/>
    <w:rsid w:val="000C2469"/>
    <w:rsid w:val="000C3DA8"/>
    <w:rsid w:val="000C4F68"/>
    <w:rsid w:val="000C5929"/>
    <w:rsid w:val="000C6246"/>
    <w:rsid w:val="000C6BC7"/>
    <w:rsid w:val="000C75DB"/>
    <w:rsid w:val="000D1305"/>
    <w:rsid w:val="000D65DE"/>
    <w:rsid w:val="000D6627"/>
    <w:rsid w:val="000E09C3"/>
    <w:rsid w:val="000E6AEB"/>
    <w:rsid w:val="000F124B"/>
    <w:rsid w:val="000F1664"/>
    <w:rsid w:val="000F19E1"/>
    <w:rsid w:val="000F7217"/>
    <w:rsid w:val="000F788F"/>
    <w:rsid w:val="000F7AD2"/>
    <w:rsid w:val="00102A8B"/>
    <w:rsid w:val="0010469F"/>
    <w:rsid w:val="00105BA5"/>
    <w:rsid w:val="00105DAD"/>
    <w:rsid w:val="00105FC5"/>
    <w:rsid w:val="00107C8E"/>
    <w:rsid w:val="00112DEB"/>
    <w:rsid w:val="001131E5"/>
    <w:rsid w:val="00113682"/>
    <w:rsid w:val="00113B10"/>
    <w:rsid w:val="00113D6D"/>
    <w:rsid w:val="001164B4"/>
    <w:rsid w:val="00117237"/>
    <w:rsid w:val="00120494"/>
    <w:rsid w:val="00120767"/>
    <w:rsid w:val="00121C6B"/>
    <w:rsid w:val="0012249E"/>
    <w:rsid w:val="00124C03"/>
    <w:rsid w:val="001269A2"/>
    <w:rsid w:val="00126D81"/>
    <w:rsid w:val="001274F1"/>
    <w:rsid w:val="00127D16"/>
    <w:rsid w:val="0013131F"/>
    <w:rsid w:val="00133949"/>
    <w:rsid w:val="00135AF6"/>
    <w:rsid w:val="00136143"/>
    <w:rsid w:val="00136873"/>
    <w:rsid w:val="00140077"/>
    <w:rsid w:val="001412FC"/>
    <w:rsid w:val="001418BF"/>
    <w:rsid w:val="00142C22"/>
    <w:rsid w:val="001431A6"/>
    <w:rsid w:val="001443DA"/>
    <w:rsid w:val="00144FE5"/>
    <w:rsid w:val="00147EBA"/>
    <w:rsid w:val="00151297"/>
    <w:rsid w:val="001563DF"/>
    <w:rsid w:val="00157210"/>
    <w:rsid w:val="0016063B"/>
    <w:rsid w:val="00163BDD"/>
    <w:rsid w:val="00170A38"/>
    <w:rsid w:val="00175277"/>
    <w:rsid w:val="001756FA"/>
    <w:rsid w:val="001763D9"/>
    <w:rsid w:val="001765FA"/>
    <w:rsid w:val="0018082D"/>
    <w:rsid w:val="00180A8D"/>
    <w:rsid w:val="00180C18"/>
    <w:rsid w:val="001817DA"/>
    <w:rsid w:val="001825B5"/>
    <w:rsid w:val="00182C79"/>
    <w:rsid w:val="00184113"/>
    <w:rsid w:val="001846A5"/>
    <w:rsid w:val="0018588B"/>
    <w:rsid w:val="00187625"/>
    <w:rsid w:val="0019094A"/>
    <w:rsid w:val="00191D87"/>
    <w:rsid w:val="00195AF8"/>
    <w:rsid w:val="0019688B"/>
    <w:rsid w:val="00197784"/>
    <w:rsid w:val="00197C1B"/>
    <w:rsid w:val="00197D4B"/>
    <w:rsid w:val="00197E16"/>
    <w:rsid w:val="001A0966"/>
    <w:rsid w:val="001A424B"/>
    <w:rsid w:val="001A45F9"/>
    <w:rsid w:val="001A5C27"/>
    <w:rsid w:val="001A7862"/>
    <w:rsid w:val="001C019A"/>
    <w:rsid w:val="001C0D85"/>
    <w:rsid w:val="001C2A58"/>
    <w:rsid w:val="001C2BEB"/>
    <w:rsid w:val="001C5039"/>
    <w:rsid w:val="001C6CED"/>
    <w:rsid w:val="001C72F1"/>
    <w:rsid w:val="001D10D5"/>
    <w:rsid w:val="001D1558"/>
    <w:rsid w:val="001D217E"/>
    <w:rsid w:val="001D472C"/>
    <w:rsid w:val="001D4B7D"/>
    <w:rsid w:val="001D4DDA"/>
    <w:rsid w:val="001D5C3C"/>
    <w:rsid w:val="001D606E"/>
    <w:rsid w:val="001E1736"/>
    <w:rsid w:val="001E3794"/>
    <w:rsid w:val="001F36AC"/>
    <w:rsid w:val="001F5577"/>
    <w:rsid w:val="001F7C84"/>
    <w:rsid w:val="00200098"/>
    <w:rsid w:val="002026BE"/>
    <w:rsid w:val="00202F8B"/>
    <w:rsid w:val="00203C3A"/>
    <w:rsid w:val="00204A60"/>
    <w:rsid w:val="002050BA"/>
    <w:rsid w:val="00205ADE"/>
    <w:rsid w:val="00210B51"/>
    <w:rsid w:val="00212F5F"/>
    <w:rsid w:val="00213B2D"/>
    <w:rsid w:val="00215008"/>
    <w:rsid w:val="002161E6"/>
    <w:rsid w:val="00216266"/>
    <w:rsid w:val="002163E1"/>
    <w:rsid w:val="0021679D"/>
    <w:rsid w:val="00216C25"/>
    <w:rsid w:val="00216D37"/>
    <w:rsid w:val="00217CFB"/>
    <w:rsid w:val="00224AD9"/>
    <w:rsid w:val="00225CD3"/>
    <w:rsid w:val="00226507"/>
    <w:rsid w:val="002300DA"/>
    <w:rsid w:val="00230D0C"/>
    <w:rsid w:val="0023269B"/>
    <w:rsid w:val="00232792"/>
    <w:rsid w:val="00232853"/>
    <w:rsid w:val="00236B14"/>
    <w:rsid w:val="002406DE"/>
    <w:rsid w:val="00242F5E"/>
    <w:rsid w:val="00243B12"/>
    <w:rsid w:val="002453CF"/>
    <w:rsid w:val="002472A8"/>
    <w:rsid w:val="00250429"/>
    <w:rsid w:val="00250EF8"/>
    <w:rsid w:val="00252021"/>
    <w:rsid w:val="00252538"/>
    <w:rsid w:val="0025412C"/>
    <w:rsid w:val="00257033"/>
    <w:rsid w:val="00260F8E"/>
    <w:rsid w:val="0026165A"/>
    <w:rsid w:val="00262458"/>
    <w:rsid w:val="0026457B"/>
    <w:rsid w:val="00265194"/>
    <w:rsid w:val="00266034"/>
    <w:rsid w:val="00271E04"/>
    <w:rsid w:val="0027248A"/>
    <w:rsid w:val="00274A75"/>
    <w:rsid w:val="00275D8B"/>
    <w:rsid w:val="002764A2"/>
    <w:rsid w:val="00276E7E"/>
    <w:rsid w:val="00277E3D"/>
    <w:rsid w:val="002827F4"/>
    <w:rsid w:val="00283190"/>
    <w:rsid w:val="002838AB"/>
    <w:rsid w:val="00285EB4"/>
    <w:rsid w:val="0029007A"/>
    <w:rsid w:val="00290BAA"/>
    <w:rsid w:val="0029251D"/>
    <w:rsid w:val="00292774"/>
    <w:rsid w:val="00294165"/>
    <w:rsid w:val="002A2220"/>
    <w:rsid w:val="002A3E84"/>
    <w:rsid w:val="002A5292"/>
    <w:rsid w:val="002A61D6"/>
    <w:rsid w:val="002A7A83"/>
    <w:rsid w:val="002A7F1A"/>
    <w:rsid w:val="002A7FFA"/>
    <w:rsid w:val="002B0BB5"/>
    <w:rsid w:val="002B30DB"/>
    <w:rsid w:val="002B40A5"/>
    <w:rsid w:val="002B4BE0"/>
    <w:rsid w:val="002B6FBE"/>
    <w:rsid w:val="002B7475"/>
    <w:rsid w:val="002C161E"/>
    <w:rsid w:val="002C1E14"/>
    <w:rsid w:val="002C26F5"/>
    <w:rsid w:val="002C372F"/>
    <w:rsid w:val="002C48C6"/>
    <w:rsid w:val="002C4943"/>
    <w:rsid w:val="002C5740"/>
    <w:rsid w:val="002C5AE9"/>
    <w:rsid w:val="002C67D2"/>
    <w:rsid w:val="002D0F66"/>
    <w:rsid w:val="002D253A"/>
    <w:rsid w:val="002D2ABA"/>
    <w:rsid w:val="002D2D86"/>
    <w:rsid w:val="002D33AD"/>
    <w:rsid w:val="002E1B4F"/>
    <w:rsid w:val="002E1D67"/>
    <w:rsid w:val="002E47D4"/>
    <w:rsid w:val="002E4841"/>
    <w:rsid w:val="002E54E6"/>
    <w:rsid w:val="002E5A06"/>
    <w:rsid w:val="002F1845"/>
    <w:rsid w:val="002F7571"/>
    <w:rsid w:val="002F7E43"/>
    <w:rsid w:val="00304EB8"/>
    <w:rsid w:val="00305BE7"/>
    <w:rsid w:val="0031047E"/>
    <w:rsid w:val="00310B95"/>
    <w:rsid w:val="00311805"/>
    <w:rsid w:val="003134B2"/>
    <w:rsid w:val="0031387F"/>
    <w:rsid w:val="00323434"/>
    <w:rsid w:val="00323A57"/>
    <w:rsid w:val="003248AA"/>
    <w:rsid w:val="00324A45"/>
    <w:rsid w:val="003255C3"/>
    <w:rsid w:val="00325B5A"/>
    <w:rsid w:val="003276F4"/>
    <w:rsid w:val="00327830"/>
    <w:rsid w:val="003300C6"/>
    <w:rsid w:val="0033111B"/>
    <w:rsid w:val="00331479"/>
    <w:rsid w:val="003320BA"/>
    <w:rsid w:val="00333C28"/>
    <w:rsid w:val="00335195"/>
    <w:rsid w:val="0033790D"/>
    <w:rsid w:val="00337FB8"/>
    <w:rsid w:val="00344103"/>
    <w:rsid w:val="0034534C"/>
    <w:rsid w:val="003453D6"/>
    <w:rsid w:val="003453E0"/>
    <w:rsid w:val="00346D1D"/>
    <w:rsid w:val="00347491"/>
    <w:rsid w:val="003507BE"/>
    <w:rsid w:val="003509D6"/>
    <w:rsid w:val="00350B68"/>
    <w:rsid w:val="00350C16"/>
    <w:rsid w:val="0035180A"/>
    <w:rsid w:val="00351BE0"/>
    <w:rsid w:val="00351D0D"/>
    <w:rsid w:val="00351E92"/>
    <w:rsid w:val="00352222"/>
    <w:rsid w:val="0035384A"/>
    <w:rsid w:val="00354582"/>
    <w:rsid w:val="0035471F"/>
    <w:rsid w:val="00355130"/>
    <w:rsid w:val="0035760E"/>
    <w:rsid w:val="00361BD7"/>
    <w:rsid w:val="003624DC"/>
    <w:rsid w:val="003636B9"/>
    <w:rsid w:val="00366C28"/>
    <w:rsid w:val="00370355"/>
    <w:rsid w:val="00371214"/>
    <w:rsid w:val="00372584"/>
    <w:rsid w:val="00373F94"/>
    <w:rsid w:val="00374219"/>
    <w:rsid w:val="003746B5"/>
    <w:rsid w:val="00374D74"/>
    <w:rsid w:val="00375CD0"/>
    <w:rsid w:val="00380029"/>
    <w:rsid w:val="0038018A"/>
    <w:rsid w:val="00380C63"/>
    <w:rsid w:val="0038246E"/>
    <w:rsid w:val="003844AA"/>
    <w:rsid w:val="003877E3"/>
    <w:rsid w:val="00387E04"/>
    <w:rsid w:val="003910D8"/>
    <w:rsid w:val="00391774"/>
    <w:rsid w:val="0039199D"/>
    <w:rsid w:val="003924FB"/>
    <w:rsid w:val="00392DB8"/>
    <w:rsid w:val="00394365"/>
    <w:rsid w:val="00394CD5"/>
    <w:rsid w:val="00395268"/>
    <w:rsid w:val="0039686C"/>
    <w:rsid w:val="003968B2"/>
    <w:rsid w:val="00396E91"/>
    <w:rsid w:val="00397FF4"/>
    <w:rsid w:val="003A1251"/>
    <w:rsid w:val="003A1335"/>
    <w:rsid w:val="003A167F"/>
    <w:rsid w:val="003A28D0"/>
    <w:rsid w:val="003A3023"/>
    <w:rsid w:val="003A5EED"/>
    <w:rsid w:val="003B289F"/>
    <w:rsid w:val="003B498D"/>
    <w:rsid w:val="003B6A71"/>
    <w:rsid w:val="003B6AA0"/>
    <w:rsid w:val="003B6AFC"/>
    <w:rsid w:val="003C10D1"/>
    <w:rsid w:val="003C1890"/>
    <w:rsid w:val="003C2A14"/>
    <w:rsid w:val="003C2CC0"/>
    <w:rsid w:val="003C4B83"/>
    <w:rsid w:val="003C5056"/>
    <w:rsid w:val="003C7896"/>
    <w:rsid w:val="003C7A00"/>
    <w:rsid w:val="003C7D6E"/>
    <w:rsid w:val="003D5950"/>
    <w:rsid w:val="003E04E6"/>
    <w:rsid w:val="003E0BA5"/>
    <w:rsid w:val="003E200C"/>
    <w:rsid w:val="003E244B"/>
    <w:rsid w:val="003E346A"/>
    <w:rsid w:val="003E358F"/>
    <w:rsid w:val="003E51B9"/>
    <w:rsid w:val="003F0C98"/>
    <w:rsid w:val="003F1B36"/>
    <w:rsid w:val="003F237F"/>
    <w:rsid w:val="003F50C3"/>
    <w:rsid w:val="003F70CB"/>
    <w:rsid w:val="003F78D1"/>
    <w:rsid w:val="00400768"/>
    <w:rsid w:val="004041F1"/>
    <w:rsid w:val="00404245"/>
    <w:rsid w:val="004050B6"/>
    <w:rsid w:val="00405430"/>
    <w:rsid w:val="004069F3"/>
    <w:rsid w:val="00410AAE"/>
    <w:rsid w:val="00411511"/>
    <w:rsid w:val="004118CF"/>
    <w:rsid w:val="00412182"/>
    <w:rsid w:val="004123FA"/>
    <w:rsid w:val="004124AA"/>
    <w:rsid w:val="004154BC"/>
    <w:rsid w:val="00415806"/>
    <w:rsid w:val="004166F6"/>
    <w:rsid w:val="0041677A"/>
    <w:rsid w:val="00416B58"/>
    <w:rsid w:val="00417603"/>
    <w:rsid w:val="00420006"/>
    <w:rsid w:val="00421BB0"/>
    <w:rsid w:val="0042209B"/>
    <w:rsid w:val="004229DA"/>
    <w:rsid w:val="00422FFE"/>
    <w:rsid w:val="0042443F"/>
    <w:rsid w:val="00424C70"/>
    <w:rsid w:val="004279AD"/>
    <w:rsid w:val="00430782"/>
    <w:rsid w:val="004307E3"/>
    <w:rsid w:val="00432B42"/>
    <w:rsid w:val="00436F9B"/>
    <w:rsid w:val="004411CC"/>
    <w:rsid w:val="00441250"/>
    <w:rsid w:val="00441AC6"/>
    <w:rsid w:val="00442EC7"/>
    <w:rsid w:val="00443D84"/>
    <w:rsid w:val="00444A61"/>
    <w:rsid w:val="00445C49"/>
    <w:rsid w:val="00446095"/>
    <w:rsid w:val="004471F8"/>
    <w:rsid w:val="0044733F"/>
    <w:rsid w:val="00447D6D"/>
    <w:rsid w:val="00452448"/>
    <w:rsid w:val="00454F98"/>
    <w:rsid w:val="00455F36"/>
    <w:rsid w:val="004564FF"/>
    <w:rsid w:val="004577DF"/>
    <w:rsid w:val="00457F93"/>
    <w:rsid w:val="004603BE"/>
    <w:rsid w:val="00460F4F"/>
    <w:rsid w:val="00461620"/>
    <w:rsid w:val="00465AFA"/>
    <w:rsid w:val="004664AD"/>
    <w:rsid w:val="004673DF"/>
    <w:rsid w:val="0047133B"/>
    <w:rsid w:val="00472129"/>
    <w:rsid w:val="004735A1"/>
    <w:rsid w:val="0047382C"/>
    <w:rsid w:val="00475B17"/>
    <w:rsid w:val="00476EA8"/>
    <w:rsid w:val="0047747A"/>
    <w:rsid w:val="0048202A"/>
    <w:rsid w:val="00483C6E"/>
    <w:rsid w:val="00485017"/>
    <w:rsid w:val="00485F28"/>
    <w:rsid w:val="00486CAA"/>
    <w:rsid w:val="0048703E"/>
    <w:rsid w:val="0048729C"/>
    <w:rsid w:val="004901CD"/>
    <w:rsid w:val="00491351"/>
    <w:rsid w:val="0049259F"/>
    <w:rsid w:val="00492645"/>
    <w:rsid w:val="00492F24"/>
    <w:rsid w:val="004A082F"/>
    <w:rsid w:val="004A0E04"/>
    <w:rsid w:val="004A1E22"/>
    <w:rsid w:val="004A3986"/>
    <w:rsid w:val="004A61BF"/>
    <w:rsid w:val="004A6D71"/>
    <w:rsid w:val="004B4A98"/>
    <w:rsid w:val="004B5F61"/>
    <w:rsid w:val="004B75BE"/>
    <w:rsid w:val="004B7A2F"/>
    <w:rsid w:val="004C0D8A"/>
    <w:rsid w:val="004C13D2"/>
    <w:rsid w:val="004C324F"/>
    <w:rsid w:val="004C328D"/>
    <w:rsid w:val="004D0F4F"/>
    <w:rsid w:val="004D1237"/>
    <w:rsid w:val="004D2020"/>
    <w:rsid w:val="004D31BC"/>
    <w:rsid w:val="004D704F"/>
    <w:rsid w:val="004D746C"/>
    <w:rsid w:val="004E3437"/>
    <w:rsid w:val="004E542D"/>
    <w:rsid w:val="004E561D"/>
    <w:rsid w:val="004F178A"/>
    <w:rsid w:val="004F241C"/>
    <w:rsid w:val="004F3D12"/>
    <w:rsid w:val="004F5C0D"/>
    <w:rsid w:val="004F66B8"/>
    <w:rsid w:val="004F79CC"/>
    <w:rsid w:val="004F7BD0"/>
    <w:rsid w:val="00500489"/>
    <w:rsid w:val="0050516C"/>
    <w:rsid w:val="005056B6"/>
    <w:rsid w:val="00507B18"/>
    <w:rsid w:val="00507DE7"/>
    <w:rsid w:val="00512A6F"/>
    <w:rsid w:val="0051547D"/>
    <w:rsid w:val="00516028"/>
    <w:rsid w:val="00516370"/>
    <w:rsid w:val="0051699D"/>
    <w:rsid w:val="005202B3"/>
    <w:rsid w:val="00521380"/>
    <w:rsid w:val="005227E9"/>
    <w:rsid w:val="005228FB"/>
    <w:rsid w:val="005248AF"/>
    <w:rsid w:val="00526C3B"/>
    <w:rsid w:val="005272E0"/>
    <w:rsid w:val="0053024D"/>
    <w:rsid w:val="00530517"/>
    <w:rsid w:val="00532710"/>
    <w:rsid w:val="00533301"/>
    <w:rsid w:val="00533E74"/>
    <w:rsid w:val="00534872"/>
    <w:rsid w:val="00535690"/>
    <w:rsid w:val="0053605D"/>
    <w:rsid w:val="0054281E"/>
    <w:rsid w:val="00542F75"/>
    <w:rsid w:val="00544507"/>
    <w:rsid w:val="00544B27"/>
    <w:rsid w:val="005452B2"/>
    <w:rsid w:val="00547193"/>
    <w:rsid w:val="00550250"/>
    <w:rsid w:val="00554413"/>
    <w:rsid w:val="0055511A"/>
    <w:rsid w:val="00555D6D"/>
    <w:rsid w:val="0055643F"/>
    <w:rsid w:val="00556D7A"/>
    <w:rsid w:val="0056127E"/>
    <w:rsid w:val="005641A7"/>
    <w:rsid w:val="0056515D"/>
    <w:rsid w:val="00566632"/>
    <w:rsid w:val="00570238"/>
    <w:rsid w:val="00570267"/>
    <w:rsid w:val="005710E5"/>
    <w:rsid w:val="00574582"/>
    <w:rsid w:val="00574D3E"/>
    <w:rsid w:val="005757FE"/>
    <w:rsid w:val="00575A9B"/>
    <w:rsid w:val="005772B3"/>
    <w:rsid w:val="00581F7A"/>
    <w:rsid w:val="0058288C"/>
    <w:rsid w:val="0058502B"/>
    <w:rsid w:val="00587647"/>
    <w:rsid w:val="005876B5"/>
    <w:rsid w:val="00593D25"/>
    <w:rsid w:val="00594FFB"/>
    <w:rsid w:val="00595FCC"/>
    <w:rsid w:val="005978DB"/>
    <w:rsid w:val="005A14F6"/>
    <w:rsid w:val="005A2527"/>
    <w:rsid w:val="005A2533"/>
    <w:rsid w:val="005A32B5"/>
    <w:rsid w:val="005A49F8"/>
    <w:rsid w:val="005A62B6"/>
    <w:rsid w:val="005B3173"/>
    <w:rsid w:val="005B474B"/>
    <w:rsid w:val="005B54A5"/>
    <w:rsid w:val="005B608F"/>
    <w:rsid w:val="005C0711"/>
    <w:rsid w:val="005C14B2"/>
    <w:rsid w:val="005C1F43"/>
    <w:rsid w:val="005C5035"/>
    <w:rsid w:val="005C5C3E"/>
    <w:rsid w:val="005C6B6C"/>
    <w:rsid w:val="005D0624"/>
    <w:rsid w:val="005D0C49"/>
    <w:rsid w:val="005D1A93"/>
    <w:rsid w:val="005D5C70"/>
    <w:rsid w:val="005D7A20"/>
    <w:rsid w:val="005E140C"/>
    <w:rsid w:val="005E3E94"/>
    <w:rsid w:val="005F4713"/>
    <w:rsid w:val="005F7BF3"/>
    <w:rsid w:val="006052A1"/>
    <w:rsid w:val="00607EA7"/>
    <w:rsid w:val="0061326C"/>
    <w:rsid w:val="00613F6B"/>
    <w:rsid w:val="00614133"/>
    <w:rsid w:val="00614E95"/>
    <w:rsid w:val="00616C7B"/>
    <w:rsid w:val="006205C0"/>
    <w:rsid w:val="00623BA8"/>
    <w:rsid w:val="00623E1A"/>
    <w:rsid w:val="0062506F"/>
    <w:rsid w:val="006302AA"/>
    <w:rsid w:val="00630A8C"/>
    <w:rsid w:val="00631DCA"/>
    <w:rsid w:val="006326CB"/>
    <w:rsid w:val="00633E20"/>
    <w:rsid w:val="00634182"/>
    <w:rsid w:val="006356DF"/>
    <w:rsid w:val="00635CB3"/>
    <w:rsid w:val="00642CC0"/>
    <w:rsid w:val="00642FF6"/>
    <w:rsid w:val="006438FF"/>
    <w:rsid w:val="00643F6B"/>
    <w:rsid w:val="00644279"/>
    <w:rsid w:val="00644B98"/>
    <w:rsid w:val="0064592E"/>
    <w:rsid w:val="00646963"/>
    <w:rsid w:val="0064790C"/>
    <w:rsid w:val="00650F70"/>
    <w:rsid w:val="00651B45"/>
    <w:rsid w:val="006522A8"/>
    <w:rsid w:val="00654E6A"/>
    <w:rsid w:val="00660494"/>
    <w:rsid w:val="006627DC"/>
    <w:rsid w:val="00663E24"/>
    <w:rsid w:val="00667A8D"/>
    <w:rsid w:val="00667FA2"/>
    <w:rsid w:val="00670316"/>
    <w:rsid w:val="00673B55"/>
    <w:rsid w:val="00674263"/>
    <w:rsid w:val="00675EAA"/>
    <w:rsid w:val="0067640E"/>
    <w:rsid w:val="00676EEE"/>
    <w:rsid w:val="0067701D"/>
    <w:rsid w:val="0067719E"/>
    <w:rsid w:val="0067753F"/>
    <w:rsid w:val="00680536"/>
    <w:rsid w:val="00681E1F"/>
    <w:rsid w:val="00682222"/>
    <w:rsid w:val="00683811"/>
    <w:rsid w:val="00684CD0"/>
    <w:rsid w:val="0068538F"/>
    <w:rsid w:val="00686106"/>
    <w:rsid w:val="00686BBE"/>
    <w:rsid w:val="00687804"/>
    <w:rsid w:val="00687B72"/>
    <w:rsid w:val="00691982"/>
    <w:rsid w:val="006928B6"/>
    <w:rsid w:val="00692EAC"/>
    <w:rsid w:val="006932A8"/>
    <w:rsid w:val="00695B53"/>
    <w:rsid w:val="006A1D21"/>
    <w:rsid w:val="006A302B"/>
    <w:rsid w:val="006A7169"/>
    <w:rsid w:val="006B05F8"/>
    <w:rsid w:val="006B1AF5"/>
    <w:rsid w:val="006B2451"/>
    <w:rsid w:val="006B5FCD"/>
    <w:rsid w:val="006B61DD"/>
    <w:rsid w:val="006B7514"/>
    <w:rsid w:val="006C107C"/>
    <w:rsid w:val="006C2CB2"/>
    <w:rsid w:val="006C3602"/>
    <w:rsid w:val="006C623C"/>
    <w:rsid w:val="006C7785"/>
    <w:rsid w:val="006D2D9D"/>
    <w:rsid w:val="006D463C"/>
    <w:rsid w:val="006D49EF"/>
    <w:rsid w:val="006D4D77"/>
    <w:rsid w:val="006D5EA2"/>
    <w:rsid w:val="006D7562"/>
    <w:rsid w:val="006E07CB"/>
    <w:rsid w:val="006E2758"/>
    <w:rsid w:val="006E378D"/>
    <w:rsid w:val="006E4CE3"/>
    <w:rsid w:val="006E5CF7"/>
    <w:rsid w:val="006F0638"/>
    <w:rsid w:val="006F2C55"/>
    <w:rsid w:val="006F45EF"/>
    <w:rsid w:val="006F48D5"/>
    <w:rsid w:val="006F73C9"/>
    <w:rsid w:val="006F768C"/>
    <w:rsid w:val="006F78B1"/>
    <w:rsid w:val="006F7B2C"/>
    <w:rsid w:val="0070029A"/>
    <w:rsid w:val="0070083F"/>
    <w:rsid w:val="007025BB"/>
    <w:rsid w:val="00703E78"/>
    <w:rsid w:val="00704EB0"/>
    <w:rsid w:val="0070586E"/>
    <w:rsid w:val="00706BB9"/>
    <w:rsid w:val="00706BFD"/>
    <w:rsid w:val="00707DA9"/>
    <w:rsid w:val="007126FE"/>
    <w:rsid w:val="007131EC"/>
    <w:rsid w:val="00713626"/>
    <w:rsid w:val="00714B35"/>
    <w:rsid w:val="0071583A"/>
    <w:rsid w:val="00715A1E"/>
    <w:rsid w:val="0071617D"/>
    <w:rsid w:val="00720313"/>
    <w:rsid w:val="00722324"/>
    <w:rsid w:val="00722B90"/>
    <w:rsid w:val="00724CB0"/>
    <w:rsid w:val="00724DB7"/>
    <w:rsid w:val="007252EC"/>
    <w:rsid w:val="00726171"/>
    <w:rsid w:val="007304BA"/>
    <w:rsid w:val="0073078F"/>
    <w:rsid w:val="00731A68"/>
    <w:rsid w:val="00734FF2"/>
    <w:rsid w:val="0073642A"/>
    <w:rsid w:val="00736E6E"/>
    <w:rsid w:val="00737DE9"/>
    <w:rsid w:val="007421A6"/>
    <w:rsid w:val="0074573A"/>
    <w:rsid w:val="007464D1"/>
    <w:rsid w:val="00750052"/>
    <w:rsid w:val="00750090"/>
    <w:rsid w:val="007526F3"/>
    <w:rsid w:val="00752D09"/>
    <w:rsid w:val="007543B3"/>
    <w:rsid w:val="00754E76"/>
    <w:rsid w:val="00756197"/>
    <w:rsid w:val="00756906"/>
    <w:rsid w:val="00756ED4"/>
    <w:rsid w:val="007574BD"/>
    <w:rsid w:val="00757664"/>
    <w:rsid w:val="007577A6"/>
    <w:rsid w:val="00761E6C"/>
    <w:rsid w:val="007639CE"/>
    <w:rsid w:val="00764DC3"/>
    <w:rsid w:val="0076509D"/>
    <w:rsid w:val="007652E2"/>
    <w:rsid w:val="00765AF3"/>
    <w:rsid w:val="00766603"/>
    <w:rsid w:val="00773AAB"/>
    <w:rsid w:val="00774059"/>
    <w:rsid w:val="007748FD"/>
    <w:rsid w:val="00775946"/>
    <w:rsid w:val="00776773"/>
    <w:rsid w:val="0078538A"/>
    <w:rsid w:val="00785945"/>
    <w:rsid w:val="00786623"/>
    <w:rsid w:val="007902E5"/>
    <w:rsid w:val="007916F1"/>
    <w:rsid w:val="00791E39"/>
    <w:rsid w:val="0079334A"/>
    <w:rsid w:val="00795556"/>
    <w:rsid w:val="0079556A"/>
    <w:rsid w:val="00795A14"/>
    <w:rsid w:val="007A0A2B"/>
    <w:rsid w:val="007A2223"/>
    <w:rsid w:val="007A528E"/>
    <w:rsid w:val="007A6747"/>
    <w:rsid w:val="007A712A"/>
    <w:rsid w:val="007B016E"/>
    <w:rsid w:val="007B1019"/>
    <w:rsid w:val="007B4760"/>
    <w:rsid w:val="007B51B7"/>
    <w:rsid w:val="007B5EF4"/>
    <w:rsid w:val="007B651D"/>
    <w:rsid w:val="007C08EB"/>
    <w:rsid w:val="007C1403"/>
    <w:rsid w:val="007C403F"/>
    <w:rsid w:val="007C4D11"/>
    <w:rsid w:val="007C4F4E"/>
    <w:rsid w:val="007C519E"/>
    <w:rsid w:val="007C5998"/>
    <w:rsid w:val="007D0045"/>
    <w:rsid w:val="007D3673"/>
    <w:rsid w:val="007D4F02"/>
    <w:rsid w:val="007D5AFE"/>
    <w:rsid w:val="007D5E67"/>
    <w:rsid w:val="007D6091"/>
    <w:rsid w:val="007D6435"/>
    <w:rsid w:val="007D7C27"/>
    <w:rsid w:val="007E09A7"/>
    <w:rsid w:val="007E0D8F"/>
    <w:rsid w:val="007E18F5"/>
    <w:rsid w:val="007E3DF6"/>
    <w:rsid w:val="007E71C8"/>
    <w:rsid w:val="007E7ECD"/>
    <w:rsid w:val="007F17A8"/>
    <w:rsid w:val="007F17DB"/>
    <w:rsid w:val="007F1925"/>
    <w:rsid w:val="007F1B75"/>
    <w:rsid w:val="007F212A"/>
    <w:rsid w:val="007F288B"/>
    <w:rsid w:val="007F358C"/>
    <w:rsid w:val="007F3622"/>
    <w:rsid w:val="007F38D9"/>
    <w:rsid w:val="007F4F07"/>
    <w:rsid w:val="007F551E"/>
    <w:rsid w:val="007F5887"/>
    <w:rsid w:val="007F7039"/>
    <w:rsid w:val="0080030C"/>
    <w:rsid w:val="008026E7"/>
    <w:rsid w:val="008065CD"/>
    <w:rsid w:val="008100C0"/>
    <w:rsid w:val="0081111A"/>
    <w:rsid w:val="008114A9"/>
    <w:rsid w:val="00812097"/>
    <w:rsid w:val="0081405A"/>
    <w:rsid w:val="008238FE"/>
    <w:rsid w:val="00827310"/>
    <w:rsid w:val="008276A7"/>
    <w:rsid w:val="00831361"/>
    <w:rsid w:val="00833ABE"/>
    <w:rsid w:val="00833D95"/>
    <w:rsid w:val="00834675"/>
    <w:rsid w:val="00834A9B"/>
    <w:rsid w:val="00834C0C"/>
    <w:rsid w:val="00836CFC"/>
    <w:rsid w:val="00836D04"/>
    <w:rsid w:val="00837550"/>
    <w:rsid w:val="008407C4"/>
    <w:rsid w:val="00840CC1"/>
    <w:rsid w:val="00841213"/>
    <w:rsid w:val="008447AD"/>
    <w:rsid w:val="00845F12"/>
    <w:rsid w:val="008508F5"/>
    <w:rsid w:val="00852F8B"/>
    <w:rsid w:val="00852F8D"/>
    <w:rsid w:val="00854466"/>
    <w:rsid w:val="0085465C"/>
    <w:rsid w:val="00854C93"/>
    <w:rsid w:val="00855831"/>
    <w:rsid w:val="008600B8"/>
    <w:rsid w:val="00860B41"/>
    <w:rsid w:val="00861543"/>
    <w:rsid w:val="00861717"/>
    <w:rsid w:val="00861729"/>
    <w:rsid w:val="008617F2"/>
    <w:rsid w:val="00861FB2"/>
    <w:rsid w:val="00863EB0"/>
    <w:rsid w:val="00864513"/>
    <w:rsid w:val="00864AD7"/>
    <w:rsid w:val="008672F5"/>
    <w:rsid w:val="00871185"/>
    <w:rsid w:val="008734A8"/>
    <w:rsid w:val="00873CAA"/>
    <w:rsid w:val="0087493B"/>
    <w:rsid w:val="00874B93"/>
    <w:rsid w:val="00875251"/>
    <w:rsid w:val="00875C93"/>
    <w:rsid w:val="00875F4E"/>
    <w:rsid w:val="0087636E"/>
    <w:rsid w:val="00876C34"/>
    <w:rsid w:val="00877CA0"/>
    <w:rsid w:val="008816F3"/>
    <w:rsid w:val="00882129"/>
    <w:rsid w:val="0088362B"/>
    <w:rsid w:val="0088501A"/>
    <w:rsid w:val="008850D4"/>
    <w:rsid w:val="008861AB"/>
    <w:rsid w:val="0088668B"/>
    <w:rsid w:val="00887332"/>
    <w:rsid w:val="00890294"/>
    <w:rsid w:val="00892280"/>
    <w:rsid w:val="00895A3C"/>
    <w:rsid w:val="008A2CDD"/>
    <w:rsid w:val="008A30AE"/>
    <w:rsid w:val="008A31DA"/>
    <w:rsid w:val="008A4565"/>
    <w:rsid w:val="008A4EC1"/>
    <w:rsid w:val="008A61E6"/>
    <w:rsid w:val="008A6DA4"/>
    <w:rsid w:val="008A6FEF"/>
    <w:rsid w:val="008A7492"/>
    <w:rsid w:val="008A778D"/>
    <w:rsid w:val="008B0F4F"/>
    <w:rsid w:val="008B18E7"/>
    <w:rsid w:val="008B2782"/>
    <w:rsid w:val="008B32F6"/>
    <w:rsid w:val="008B3EC0"/>
    <w:rsid w:val="008B4418"/>
    <w:rsid w:val="008B607E"/>
    <w:rsid w:val="008B779C"/>
    <w:rsid w:val="008C11A1"/>
    <w:rsid w:val="008C12CB"/>
    <w:rsid w:val="008C1A50"/>
    <w:rsid w:val="008C2B1B"/>
    <w:rsid w:val="008C2B4D"/>
    <w:rsid w:val="008C4382"/>
    <w:rsid w:val="008C4D3E"/>
    <w:rsid w:val="008C5A71"/>
    <w:rsid w:val="008C6B34"/>
    <w:rsid w:val="008D1090"/>
    <w:rsid w:val="008D1538"/>
    <w:rsid w:val="008D2264"/>
    <w:rsid w:val="008D2A1A"/>
    <w:rsid w:val="008D48D9"/>
    <w:rsid w:val="008D4EB6"/>
    <w:rsid w:val="008D5369"/>
    <w:rsid w:val="008D6C7D"/>
    <w:rsid w:val="008E1E9D"/>
    <w:rsid w:val="008E28A8"/>
    <w:rsid w:val="008E42F3"/>
    <w:rsid w:val="008F04C0"/>
    <w:rsid w:val="008F14C4"/>
    <w:rsid w:val="008F26B5"/>
    <w:rsid w:val="008F2939"/>
    <w:rsid w:val="008F2B9C"/>
    <w:rsid w:val="008F2C8E"/>
    <w:rsid w:val="008F3805"/>
    <w:rsid w:val="008F4F83"/>
    <w:rsid w:val="008F69C3"/>
    <w:rsid w:val="00906A47"/>
    <w:rsid w:val="00907928"/>
    <w:rsid w:val="00910086"/>
    <w:rsid w:val="00910630"/>
    <w:rsid w:val="00912426"/>
    <w:rsid w:val="00912FB5"/>
    <w:rsid w:val="00913069"/>
    <w:rsid w:val="00913C05"/>
    <w:rsid w:val="009158B7"/>
    <w:rsid w:val="00921F92"/>
    <w:rsid w:val="00932C0B"/>
    <w:rsid w:val="009332DF"/>
    <w:rsid w:val="009346D3"/>
    <w:rsid w:val="0093582D"/>
    <w:rsid w:val="00940909"/>
    <w:rsid w:val="0094188C"/>
    <w:rsid w:val="00942BC4"/>
    <w:rsid w:val="00942D3B"/>
    <w:rsid w:val="00946167"/>
    <w:rsid w:val="00950122"/>
    <w:rsid w:val="009505E6"/>
    <w:rsid w:val="00950CEF"/>
    <w:rsid w:val="00950E03"/>
    <w:rsid w:val="00951742"/>
    <w:rsid w:val="00952CBE"/>
    <w:rsid w:val="009538D7"/>
    <w:rsid w:val="00954267"/>
    <w:rsid w:val="009629DF"/>
    <w:rsid w:val="00964BC3"/>
    <w:rsid w:val="009665B0"/>
    <w:rsid w:val="00966DEF"/>
    <w:rsid w:val="00970E42"/>
    <w:rsid w:val="00972944"/>
    <w:rsid w:val="009749A3"/>
    <w:rsid w:val="00974EEF"/>
    <w:rsid w:val="00975C56"/>
    <w:rsid w:val="00976A55"/>
    <w:rsid w:val="009777B3"/>
    <w:rsid w:val="009778A1"/>
    <w:rsid w:val="00980255"/>
    <w:rsid w:val="0098344C"/>
    <w:rsid w:val="00983ED3"/>
    <w:rsid w:val="00984D96"/>
    <w:rsid w:val="00987CAC"/>
    <w:rsid w:val="00990A80"/>
    <w:rsid w:val="00992E2C"/>
    <w:rsid w:val="00996749"/>
    <w:rsid w:val="00996BAF"/>
    <w:rsid w:val="00997392"/>
    <w:rsid w:val="00997EAE"/>
    <w:rsid w:val="009A0AAB"/>
    <w:rsid w:val="009A1E43"/>
    <w:rsid w:val="009A231D"/>
    <w:rsid w:val="009A27EF"/>
    <w:rsid w:val="009A36B2"/>
    <w:rsid w:val="009A3A52"/>
    <w:rsid w:val="009A41E8"/>
    <w:rsid w:val="009A43FD"/>
    <w:rsid w:val="009A526A"/>
    <w:rsid w:val="009A7BC4"/>
    <w:rsid w:val="009A7C2F"/>
    <w:rsid w:val="009A7D1C"/>
    <w:rsid w:val="009B23E8"/>
    <w:rsid w:val="009B24F2"/>
    <w:rsid w:val="009B5442"/>
    <w:rsid w:val="009B6041"/>
    <w:rsid w:val="009B62D5"/>
    <w:rsid w:val="009C0C1C"/>
    <w:rsid w:val="009C129A"/>
    <w:rsid w:val="009C1446"/>
    <w:rsid w:val="009C490D"/>
    <w:rsid w:val="009C78D0"/>
    <w:rsid w:val="009D02BF"/>
    <w:rsid w:val="009D40D7"/>
    <w:rsid w:val="009D455F"/>
    <w:rsid w:val="009D595D"/>
    <w:rsid w:val="009D5F1D"/>
    <w:rsid w:val="009D7AF9"/>
    <w:rsid w:val="009E000D"/>
    <w:rsid w:val="009E02BD"/>
    <w:rsid w:val="009E24D3"/>
    <w:rsid w:val="009E256F"/>
    <w:rsid w:val="009E2CA1"/>
    <w:rsid w:val="009E349D"/>
    <w:rsid w:val="009E3F42"/>
    <w:rsid w:val="009E4606"/>
    <w:rsid w:val="009E4920"/>
    <w:rsid w:val="009E4BFE"/>
    <w:rsid w:val="009E4C5B"/>
    <w:rsid w:val="009E5540"/>
    <w:rsid w:val="009E6551"/>
    <w:rsid w:val="009E7B32"/>
    <w:rsid w:val="009F100B"/>
    <w:rsid w:val="009F2D01"/>
    <w:rsid w:val="009F3D79"/>
    <w:rsid w:val="009F483A"/>
    <w:rsid w:val="009F7351"/>
    <w:rsid w:val="009F748F"/>
    <w:rsid w:val="00A00172"/>
    <w:rsid w:val="00A006A2"/>
    <w:rsid w:val="00A01295"/>
    <w:rsid w:val="00A01B81"/>
    <w:rsid w:val="00A03D97"/>
    <w:rsid w:val="00A04849"/>
    <w:rsid w:val="00A051D1"/>
    <w:rsid w:val="00A070A2"/>
    <w:rsid w:val="00A07834"/>
    <w:rsid w:val="00A10976"/>
    <w:rsid w:val="00A10CE6"/>
    <w:rsid w:val="00A10D20"/>
    <w:rsid w:val="00A11472"/>
    <w:rsid w:val="00A11F14"/>
    <w:rsid w:val="00A137F7"/>
    <w:rsid w:val="00A166EC"/>
    <w:rsid w:val="00A167F3"/>
    <w:rsid w:val="00A16934"/>
    <w:rsid w:val="00A214C5"/>
    <w:rsid w:val="00A21D67"/>
    <w:rsid w:val="00A24ECD"/>
    <w:rsid w:val="00A24FCE"/>
    <w:rsid w:val="00A250F1"/>
    <w:rsid w:val="00A26818"/>
    <w:rsid w:val="00A306C1"/>
    <w:rsid w:val="00A30BC1"/>
    <w:rsid w:val="00A319BB"/>
    <w:rsid w:val="00A32441"/>
    <w:rsid w:val="00A32708"/>
    <w:rsid w:val="00A342B1"/>
    <w:rsid w:val="00A34345"/>
    <w:rsid w:val="00A34A78"/>
    <w:rsid w:val="00A35217"/>
    <w:rsid w:val="00A361C2"/>
    <w:rsid w:val="00A368F7"/>
    <w:rsid w:val="00A36AC7"/>
    <w:rsid w:val="00A42B87"/>
    <w:rsid w:val="00A44CD5"/>
    <w:rsid w:val="00A463C1"/>
    <w:rsid w:val="00A46CB7"/>
    <w:rsid w:val="00A5100B"/>
    <w:rsid w:val="00A53136"/>
    <w:rsid w:val="00A563E6"/>
    <w:rsid w:val="00A60EF7"/>
    <w:rsid w:val="00A625A6"/>
    <w:rsid w:val="00A65116"/>
    <w:rsid w:val="00A6734A"/>
    <w:rsid w:val="00A7204E"/>
    <w:rsid w:val="00A77730"/>
    <w:rsid w:val="00A81856"/>
    <w:rsid w:val="00A81E9F"/>
    <w:rsid w:val="00A82F76"/>
    <w:rsid w:val="00A84730"/>
    <w:rsid w:val="00A8611A"/>
    <w:rsid w:val="00A8657A"/>
    <w:rsid w:val="00A873A3"/>
    <w:rsid w:val="00A92991"/>
    <w:rsid w:val="00A931F8"/>
    <w:rsid w:val="00A93C77"/>
    <w:rsid w:val="00A94203"/>
    <w:rsid w:val="00A9513E"/>
    <w:rsid w:val="00A95AF0"/>
    <w:rsid w:val="00AA16C2"/>
    <w:rsid w:val="00AA1E1C"/>
    <w:rsid w:val="00AA43B6"/>
    <w:rsid w:val="00AB01BF"/>
    <w:rsid w:val="00AB0650"/>
    <w:rsid w:val="00AB11B0"/>
    <w:rsid w:val="00AB1579"/>
    <w:rsid w:val="00AB1E37"/>
    <w:rsid w:val="00AB36E7"/>
    <w:rsid w:val="00AB3A20"/>
    <w:rsid w:val="00AB3F11"/>
    <w:rsid w:val="00AB529E"/>
    <w:rsid w:val="00AB56D6"/>
    <w:rsid w:val="00AB5CD6"/>
    <w:rsid w:val="00AB5F72"/>
    <w:rsid w:val="00AB60E4"/>
    <w:rsid w:val="00AB7A41"/>
    <w:rsid w:val="00AC11E3"/>
    <w:rsid w:val="00AC1B6B"/>
    <w:rsid w:val="00AC4EA6"/>
    <w:rsid w:val="00AC70BF"/>
    <w:rsid w:val="00AC79D9"/>
    <w:rsid w:val="00AD2379"/>
    <w:rsid w:val="00AD6310"/>
    <w:rsid w:val="00AE025A"/>
    <w:rsid w:val="00AE02A2"/>
    <w:rsid w:val="00AE0A2A"/>
    <w:rsid w:val="00AE6A75"/>
    <w:rsid w:val="00AE72EB"/>
    <w:rsid w:val="00AF0EBE"/>
    <w:rsid w:val="00AF3EA9"/>
    <w:rsid w:val="00AF40F2"/>
    <w:rsid w:val="00AF72B8"/>
    <w:rsid w:val="00B01852"/>
    <w:rsid w:val="00B041C1"/>
    <w:rsid w:val="00B0517B"/>
    <w:rsid w:val="00B0585A"/>
    <w:rsid w:val="00B108F3"/>
    <w:rsid w:val="00B13247"/>
    <w:rsid w:val="00B14B15"/>
    <w:rsid w:val="00B14D69"/>
    <w:rsid w:val="00B162E3"/>
    <w:rsid w:val="00B16327"/>
    <w:rsid w:val="00B16E43"/>
    <w:rsid w:val="00B175DE"/>
    <w:rsid w:val="00B17D9C"/>
    <w:rsid w:val="00B20652"/>
    <w:rsid w:val="00B21E42"/>
    <w:rsid w:val="00B24053"/>
    <w:rsid w:val="00B244B1"/>
    <w:rsid w:val="00B325F0"/>
    <w:rsid w:val="00B373FD"/>
    <w:rsid w:val="00B413C3"/>
    <w:rsid w:val="00B41CFC"/>
    <w:rsid w:val="00B41F01"/>
    <w:rsid w:val="00B466CC"/>
    <w:rsid w:val="00B514AD"/>
    <w:rsid w:val="00B5343C"/>
    <w:rsid w:val="00B5387F"/>
    <w:rsid w:val="00B54859"/>
    <w:rsid w:val="00B54C94"/>
    <w:rsid w:val="00B56DC6"/>
    <w:rsid w:val="00B60457"/>
    <w:rsid w:val="00B63531"/>
    <w:rsid w:val="00B63749"/>
    <w:rsid w:val="00B651F5"/>
    <w:rsid w:val="00B65E8D"/>
    <w:rsid w:val="00B662CD"/>
    <w:rsid w:val="00B66C79"/>
    <w:rsid w:val="00B710A2"/>
    <w:rsid w:val="00B712D8"/>
    <w:rsid w:val="00B717EB"/>
    <w:rsid w:val="00B74A4E"/>
    <w:rsid w:val="00B754C9"/>
    <w:rsid w:val="00B771FF"/>
    <w:rsid w:val="00B90FA5"/>
    <w:rsid w:val="00B9195F"/>
    <w:rsid w:val="00B92B4F"/>
    <w:rsid w:val="00BA3733"/>
    <w:rsid w:val="00BA37C7"/>
    <w:rsid w:val="00BA3C7B"/>
    <w:rsid w:val="00BA43B5"/>
    <w:rsid w:val="00BA5C0C"/>
    <w:rsid w:val="00BA7646"/>
    <w:rsid w:val="00BA7FF0"/>
    <w:rsid w:val="00BB0EA7"/>
    <w:rsid w:val="00BB1230"/>
    <w:rsid w:val="00BB31CA"/>
    <w:rsid w:val="00BB359A"/>
    <w:rsid w:val="00BB54DA"/>
    <w:rsid w:val="00BB5868"/>
    <w:rsid w:val="00BB5AD5"/>
    <w:rsid w:val="00BB5B21"/>
    <w:rsid w:val="00BB7430"/>
    <w:rsid w:val="00BC00AE"/>
    <w:rsid w:val="00BC2B7F"/>
    <w:rsid w:val="00BC3BDF"/>
    <w:rsid w:val="00BC4AB9"/>
    <w:rsid w:val="00BC7538"/>
    <w:rsid w:val="00BD1067"/>
    <w:rsid w:val="00BD3B04"/>
    <w:rsid w:val="00BD3EF5"/>
    <w:rsid w:val="00BD6FC8"/>
    <w:rsid w:val="00BD7213"/>
    <w:rsid w:val="00BD7611"/>
    <w:rsid w:val="00BE03C2"/>
    <w:rsid w:val="00BE1885"/>
    <w:rsid w:val="00BE1EDD"/>
    <w:rsid w:val="00BE264A"/>
    <w:rsid w:val="00BE36DB"/>
    <w:rsid w:val="00BE52A7"/>
    <w:rsid w:val="00BE5B65"/>
    <w:rsid w:val="00BE5C95"/>
    <w:rsid w:val="00BE629E"/>
    <w:rsid w:val="00BE7237"/>
    <w:rsid w:val="00BE73CA"/>
    <w:rsid w:val="00BF0A3D"/>
    <w:rsid w:val="00BF5836"/>
    <w:rsid w:val="00BF6A46"/>
    <w:rsid w:val="00C0198C"/>
    <w:rsid w:val="00C01FB4"/>
    <w:rsid w:val="00C02D7B"/>
    <w:rsid w:val="00C03019"/>
    <w:rsid w:val="00C0425E"/>
    <w:rsid w:val="00C045FF"/>
    <w:rsid w:val="00C06CBB"/>
    <w:rsid w:val="00C070F7"/>
    <w:rsid w:val="00C07962"/>
    <w:rsid w:val="00C07F71"/>
    <w:rsid w:val="00C106BC"/>
    <w:rsid w:val="00C11FB6"/>
    <w:rsid w:val="00C1214A"/>
    <w:rsid w:val="00C12793"/>
    <w:rsid w:val="00C1521C"/>
    <w:rsid w:val="00C15C23"/>
    <w:rsid w:val="00C161EE"/>
    <w:rsid w:val="00C171CE"/>
    <w:rsid w:val="00C17761"/>
    <w:rsid w:val="00C2005C"/>
    <w:rsid w:val="00C21614"/>
    <w:rsid w:val="00C223D7"/>
    <w:rsid w:val="00C25500"/>
    <w:rsid w:val="00C268A4"/>
    <w:rsid w:val="00C30147"/>
    <w:rsid w:val="00C32CD7"/>
    <w:rsid w:val="00C35733"/>
    <w:rsid w:val="00C36312"/>
    <w:rsid w:val="00C4085E"/>
    <w:rsid w:val="00C426C7"/>
    <w:rsid w:val="00C42994"/>
    <w:rsid w:val="00C442F5"/>
    <w:rsid w:val="00C44685"/>
    <w:rsid w:val="00C44855"/>
    <w:rsid w:val="00C449E7"/>
    <w:rsid w:val="00C51481"/>
    <w:rsid w:val="00C5222D"/>
    <w:rsid w:val="00C53057"/>
    <w:rsid w:val="00C53559"/>
    <w:rsid w:val="00C56349"/>
    <w:rsid w:val="00C57268"/>
    <w:rsid w:val="00C60C47"/>
    <w:rsid w:val="00C6183D"/>
    <w:rsid w:val="00C6193E"/>
    <w:rsid w:val="00C62A2B"/>
    <w:rsid w:val="00C63B22"/>
    <w:rsid w:val="00C72EBE"/>
    <w:rsid w:val="00C75659"/>
    <w:rsid w:val="00C77425"/>
    <w:rsid w:val="00C77C98"/>
    <w:rsid w:val="00C8080E"/>
    <w:rsid w:val="00C82512"/>
    <w:rsid w:val="00C84C95"/>
    <w:rsid w:val="00C856BF"/>
    <w:rsid w:val="00C8693A"/>
    <w:rsid w:val="00C912A1"/>
    <w:rsid w:val="00C91403"/>
    <w:rsid w:val="00C9627C"/>
    <w:rsid w:val="00CA1CD9"/>
    <w:rsid w:val="00CA227C"/>
    <w:rsid w:val="00CA4B12"/>
    <w:rsid w:val="00CA51AC"/>
    <w:rsid w:val="00CA5551"/>
    <w:rsid w:val="00CB00ED"/>
    <w:rsid w:val="00CB0D0E"/>
    <w:rsid w:val="00CB1044"/>
    <w:rsid w:val="00CB1643"/>
    <w:rsid w:val="00CB17FD"/>
    <w:rsid w:val="00CB23EC"/>
    <w:rsid w:val="00CB64E6"/>
    <w:rsid w:val="00CC0525"/>
    <w:rsid w:val="00CC2E28"/>
    <w:rsid w:val="00CC3DA8"/>
    <w:rsid w:val="00CC5421"/>
    <w:rsid w:val="00CC5457"/>
    <w:rsid w:val="00CC64A7"/>
    <w:rsid w:val="00CC6962"/>
    <w:rsid w:val="00CD0624"/>
    <w:rsid w:val="00CD0BC7"/>
    <w:rsid w:val="00CD2E82"/>
    <w:rsid w:val="00CD5770"/>
    <w:rsid w:val="00CD7A72"/>
    <w:rsid w:val="00CE3E0F"/>
    <w:rsid w:val="00CE44D4"/>
    <w:rsid w:val="00CE58DA"/>
    <w:rsid w:val="00CE5E33"/>
    <w:rsid w:val="00CF0D40"/>
    <w:rsid w:val="00CF4129"/>
    <w:rsid w:val="00CF41C3"/>
    <w:rsid w:val="00CF56E3"/>
    <w:rsid w:val="00CF5BE6"/>
    <w:rsid w:val="00CF7C95"/>
    <w:rsid w:val="00D00194"/>
    <w:rsid w:val="00D0528A"/>
    <w:rsid w:val="00D06052"/>
    <w:rsid w:val="00D0626E"/>
    <w:rsid w:val="00D07256"/>
    <w:rsid w:val="00D076A0"/>
    <w:rsid w:val="00D077B2"/>
    <w:rsid w:val="00D07996"/>
    <w:rsid w:val="00D11350"/>
    <w:rsid w:val="00D115E1"/>
    <w:rsid w:val="00D13C18"/>
    <w:rsid w:val="00D14232"/>
    <w:rsid w:val="00D147F8"/>
    <w:rsid w:val="00D14E79"/>
    <w:rsid w:val="00D1593C"/>
    <w:rsid w:val="00D1595B"/>
    <w:rsid w:val="00D15FB5"/>
    <w:rsid w:val="00D162F5"/>
    <w:rsid w:val="00D16D45"/>
    <w:rsid w:val="00D1720C"/>
    <w:rsid w:val="00D20170"/>
    <w:rsid w:val="00D20187"/>
    <w:rsid w:val="00D202EF"/>
    <w:rsid w:val="00D21E92"/>
    <w:rsid w:val="00D220CB"/>
    <w:rsid w:val="00D23263"/>
    <w:rsid w:val="00D233F6"/>
    <w:rsid w:val="00D25AA5"/>
    <w:rsid w:val="00D26DDD"/>
    <w:rsid w:val="00D2705D"/>
    <w:rsid w:val="00D27870"/>
    <w:rsid w:val="00D305A7"/>
    <w:rsid w:val="00D30935"/>
    <w:rsid w:val="00D34E1A"/>
    <w:rsid w:val="00D35771"/>
    <w:rsid w:val="00D35948"/>
    <w:rsid w:val="00D36DC3"/>
    <w:rsid w:val="00D37457"/>
    <w:rsid w:val="00D40F36"/>
    <w:rsid w:val="00D428A8"/>
    <w:rsid w:val="00D51A8D"/>
    <w:rsid w:val="00D55776"/>
    <w:rsid w:val="00D559A3"/>
    <w:rsid w:val="00D577D7"/>
    <w:rsid w:val="00D61DB5"/>
    <w:rsid w:val="00D62D9E"/>
    <w:rsid w:val="00D632BD"/>
    <w:rsid w:val="00D63956"/>
    <w:rsid w:val="00D64159"/>
    <w:rsid w:val="00D64327"/>
    <w:rsid w:val="00D656B4"/>
    <w:rsid w:val="00D6765E"/>
    <w:rsid w:val="00D67C4A"/>
    <w:rsid w:val="00D72F9E"/>
    <w:rsid w:val="00D76117"/>
    <w:rsid w:val="00D773F7"/>
    <w:rsid w:val="00D80B35"/>
    <w:rsid w:val="00D82B6C"/>
    <w:rsid w:val="00D87011"/>
    <w:rsid w:val="00D8726B"/>
    <w:rsid w:val="00D90F57"/>
    <w:rsid w:val="00D920BD"/>
    <w:rsid w:val="00D924E8"/>
    <w:rsid w:val="00D92531"/>
    <w:rsid w:val="00D933B3"/>
    <w:rsid w:val="00D94626"/>
    <w:rsid w:val="00D95026"/>
    <w:rsid w:val="00D953AF"/>
    <w:rsid w:val="00D95B52"/>
    <w:rsid w:val="00D9681C"/>
    <w:rsid w:val="00D9754C"/>
    <w:rsid w:val="00DA0DAC"/>
    <w:rsid w:val="00DA4AAB"/>
    <w:rsid w:val="00DA7D04"/>
    <w:rsid w:val="00DB2775"/>
    <w:rsid w:val="00DB4D3B"/>
    <w:rsid w:val="00DB4EB2"/>
    <w:rsid w:val="00DC3771"/>
    <w:rsid w:val="00DC54E2"/>
    <w:rsid w:val="00DC5C17"/>
    <w:rsid w:val="00DC5D2A"/>
    <w:rsid w:val="00DC6A15"/>
    <w:rsid w:val="00DC6EFE"/>
    <w:rsid w:val="00DC7B72"/>
    <w:rsid w:val="00DD0536"/>
    <w:rsid w:val="00DD10AA"/>
    <w:rsid w:val="00DD1549"/>
    <w:rsid w:val="00DD2DF0"/>
    <w:rsid w:val="00DD7CF6"/>
    <w:rsid w:val="00DE32B6"/>
    <w:rsid w:val="00DE355A"/>
    <w:rsid w:val="00DE3CFD"/>
    <w:rsid w:val="00DE57A5"/>
    <w:rsid w:val="00DF1D5E"/>
    <w:rsid w:val="00DF21C4"/>
    <w:rsid w:val="00DF3100"/>
    <w:rsid w:val="00DF3BE7"/>
    <w:rsid w:val="00DF3EDE"/>
    <w:rsid w:val="00DF5291"/>
    <w:rsid w:val="00DF56B0"/>
    <w:rsid w:val="00DF61F8"/>
    <w:rsid w:val="00E0176A"/>
    <w:rsid w:val="00E02047"/>
    <w:rsid w:val="00E03573"/>
    <w:rsid w:val="00E0374A"/>
    <w:rsid w:val="00E03F44"/>
    <w:rsid w:val="00E05DA8"/>
    <w:rsid w:val="00E14269"/>
    <w:rsid w:val="00E17D83"/>
    <w:rsid w:val="00E2020C"/>
    <w:rsid w:val="00E20A7F"/>
    <w:rsid w:val="00E230C6"/>
    <w:rsid w:val="00E25DFC"/>
    <w:rsid w:val="00E26019"/>
    <w:rsid w:val="00E26A1B"/>
    <w:rsid w:val="00E275FE"/>
    <w:rsid w:val="00E27A79"/>
    <w:rsid w:val="00E30303"/>
    <w:rsid w:val="00E303E6"/>
    <w:rsid w:val="00E317E0"/>
    <w:rsid w:val="00E33374"/>
    <w:rsid w:val="00E33A47"/>
    <w:rsid w:val="00E33BB0"/>
    <w:rsid w:val="00E3475A"/>
    <w:rsid w:val="00E35B80"/>
    <w:rsid w:val="00E373C7"/>
    <w:rsid w:val="00E37ED7"/>
    <w:rsid w:val="00E41A57"/>
    <w:rsid w:val="00E422BA"/>
    <w:rsid w:val="00E42973"/>
    <w:rsid w:val="00E42E10"/>
    <w:rsid w:val="00E42FD7"/>
    <w:rsid w:val="00E44C6B"/>
    <w:rsid w:val="00E45166"/>
    <w:rsid w:val="00E46150"/>
    <w:rsid w:val="00E4718F"/>
    <w:rsid w:val="00E51EFD"/>
    <w:rsid w:val="00E520F4"/>
    <w:rsid w:val="00E52381"/>
    <w:rsid w:val="00E53AC3"/>
    <w:rsid w:val="00E53AD7"/>
    <w:rsid w:val="00E57723"/>
    <w:rsid w:val="00E6061D"/>
    <w:rsid w:val="00E60810"/>
    <w:rsid w:val="00E61C9B"/>
    <w:rsid w:val="00E62AB1"/>
    <w:rsid w:val="00E63112"/>
    <w:rsid w:val="00E634AE"/>
    <w:rsid w:val="00E65E37"/>
    <w:rsid w:val="00E7277B"/>
    <w:rsid w:val="00E73A66"/>
    <w:rsid w:val="00E742E2"/>
    <w:rsid w:val="00E80983"/>
    <w:rsid w:val="00E809C7"/>
    <w:rsid w:val="00E8179D"/>
    <w:rsid w:val="00E8186D"/>
    <w:rsid w:val="00E82253"/>
    <w:rsid w:val="00E855D2"/>
    <w:rsid w:val="00E869B3"/>
    <w:rsid w:val="00E873ED"/>
    <w:rsid w:val="00E904E7"/>
    <w:rsid w:val="00E929D2"/>
    <w:rsid w:val="00E93276"/>
    <w:rsid w:val="00E93443"/>
    <w:rsid w:val="00E934BE"/>
    <w:rsid w:val="00E93E89"/>
    <w:rsid w:val="00E95734"/>
    <w:rsid w:val="00E96232"/>
    <w:rsid w:val="00E963E6"/>
    <w:rsid w:val="00E96FED"/>
    <w:rsid w:val="00E970D0"/>
    <w:rsid w:val="00E978BC"/>
    <w:rsid w:val="00E97DC5"/>
    <w:rsid w:val="00EA6AB3"/>
    <w:rsid w:val="00EB1161"/>
    <w:rsid w:val="00EB63E5"/>
    <w:rsid w:val="00EB6619"/>
    <w:rsid w:val="00EC3529"/>
    <w:rsid w:val="00EC3F75"/>
    <w:rsid w:val="00EC5C46"/>
    <w:rsid w:val="00EC6CB3"/>
    <w:rsid w:val="00ED0767"/>
    <w:rsid w:val="00ED53DC"/>
    <w:rsid w:val="00ED5A64"/>
    <w:rsid w:val="00ED6759"/>
    <w:rsid w:val="00ED6A34"/>
    <w:rsid w:val="00ED7797"/>
    <w:rsid w:val="00EE2ED3"/>
    <w:rsid w:val="00EE5A05"/>
    <w:rsid w:val="00EE62E2"/>
    <w:rsid w:val="00EF0BB6"/>
    <w:rsid w:val="00EF40D4"/>
    <w:rsid w:val="00EF4D7F"/>
    <w:rsid w:val="00EF613F"/>
    <w:rsid w:val="00EF629D"/>
    <w:rsid w:val="00EF7180"/>
    <w:rsid w:val="00F0107B"/>
    <w:rsid w:val="00F013F5"/>
    <w:rsid w:val="00F038E0"/>
    <w:rsid w:val="00F0408C"/>
    <w:rsid w:val="00F05C47"/>
    <w:rsid w:val="00F067A5"/>
    <w:rsid w:val="00F1111A"/>
    <w:rsid w:val="00F124BA"/>
    <w:rsid w:val="00F14D0D"/>
    <w:rsid w:val="00F15449"/>
    <w:rsid w:val="00F2043B"/>
    <w:rsid w:val="00F21E4B"/>
    <w:rsid w:val="00F22D65"/>
    <w:rsid w:val="00F2397E"/>
    <w:rsid w:val="00F23C26"/>
    <w:rsid w:val="00F250C6"/>
    <w:rsid w:val="00F2591A"/>
    <w:rsid w:val="00F26ABE"/>
    <w:rsid w:val="00F26D5B"/>
    <w:rsid w:val="00F2791B"/>
    <w:rsid w:val="00F30741"/>
    <w:rsid w:val="00F30E61"/>
    <w:rsid w:val="00F33DBB"/>
    <w:rsid w:val="00F3404D"/>
    <w:rsid w:val="00F352FB"/>
    <w:rsid w:val="00F35A21"/>
    <w:rsid w:val="00F36025"/>
    <w:rsid w:val="00F40869"/>
    <w:rsid w:val="00F42693"/>
    <w:rsid w:val="00F43A4E"/>
    <w:rsid w:val="00F44AC9"/>
    <w:rsid w:val="00F4685F"/>
    <w:rsid w:val="00F50CD2"/>
    <w:rsid w:val="00F51799"/>
    <w:rsid w:val="00F51C56"/>
    <w:rsid w:val="00F527B4"/>
    <w:rsid w:val="00F54603"/>
    <w:rsid w:val="00F576CD"/>
    <w:rsid w:val="00F60E4A"/>
    <w:rsid w:val="00F64B21"/>
    <w:rsid w:val="00F6508A"/>
    <w:rsid w:val="00F654EB"/>
    <w:rsid w:val="00F701D3"/>
    <w:rsid w:val="00F75643"/>
    <w:rsid w:val="00F76763"/>
    <w:rsid w:val="00F77073"/>
    <w:rsid w:val="00F770D3"/>
    <w:rsid w:val="00F77F9E"/>
    <w:rsid w:val="00F80568"/>
    <w:rsid w:val="00F8348A"/>
    <w:rsid w:val="00F8367D"/>
    <w:rsid w:val="00F83E10"/>
    <w:rsid w:val="00F8448A"/>
    <w:rsid w:val="00F8463E"/>
    <w:rsid w:val="00F85C55"/>
    <w:rsid w:val="00F87745"/>
    <w:rsid w:val="00F90ACC"/>
    <w:rsid w:val="00F915BF"/>
    <w:rsid w:val="00F92B11"/>
    <w:rsid w:val="00F934CE"/>
    <w:rsid w:val="00F95B07"/>
    <w:rsid w:val="00F965F9"/>
    <w:rsid w:val="00F97766"/>
    <w:rsid w:val="00F9786B"/>
    <w:rsid w:val="00FA17EB"/>
    <w:rsid w:val="00FA1B3C"/>
    <w:rsid w:val="00FA2143"/>
    <w:rsid w:val="00FA2359"/>
    <w:rsid w:val="00FA3549"/>
    <w:rsid w:val="00FA4F40"/>
    <w:rsid w:val="00FA51F2"/>
    <w:rsid w:val="00FA5A69"/>
    <w:rsid w:val="00FA68AF"/>
    <w:rsid w:val="00FA71F8"/>
    <w:rsid w:val="00FB0C87"/>
    <w:rsid w:val="00FC081F"/>
    <w:rsid w:val="00FC15F2"/>
    <w:rsid w:val="00FC6AD3"/>
    <w:rsid w:val="00FC774F"/>
    <w:rsid w:val="00FC7930"/>
    <w:rsid w:val="00FD1B94"/>
    <w:rsid w:val="00FD2A45"/>
    <w:rsid w:val="00FD53B7"/>
    <w:rsid w:val="00FE0648"/>
    <w:rsid w:val="00FE1589"/>
    <w:rsid w:val="00FE2147"/>
    <w:rsid w:val="00FE2375"/>
    <w:rsid w:val="00FE2DE8"/>
    <w:rsid w:val="00FE3FFB"/>
    <w:rsid w:val="00FF0C3B"/>
    <w:rsid w:val="00FF256F"/>
    <w:rsid w:val="00FF28C2"/>
    <w:rsid w:val="00FF462A"/>
    <w:rsid w:val="00FF4D8F"/>
    <w:rsid w:val="00FF6A81"/>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6C215431"/>
  <w15:docId w15:val="{80A6A11B-882D-4170-B7AA-8C458D20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3B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BD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453E0"/>
    <w:pPr>
      <w:tabs>
        <w:tab w:val="center" w:pos="4680"/>
        <w:tab w:val="right" w:pos="9360"/>
      </w:tabs>
      <w:spacing w:line="240" w:lineRule="auto"/>
    </w:pPr>
  </w:style>
  <w:style w:type="character" w:customStyle="1" w:styleId="HeaderChar">
    <w:name w:val="Header Char"/>
    <w:basedOn w:val="DefaultParagraphFont"/>
    <w:link w:val="Header"/>
    <w:uiPriority w:val="99"/>
    <w:rsid w:val="003453E0"/>
  </w:style>
  <w:style w:type="paragraph" w:styleId="Footer">
    <w:name w:val="footer"/>
    <w:basedOn w:val="Normal"/>
    <w:link w:val="FooterChar"/>
    <w:uiPriority w:val="99"/>
    <w:unhideWhenUsed/>
    <w:rsid w:val="003453E0"/>
    <w:pPr>
      <w:tabs>
        <w:tab w:val="center" w:pos="4680"/>
        <w:tab w:val="right" w:pos="9360"/>
      </w:tabs>
      <w:spacing w:line="240" w:lineRule="auto"/>
    </w:pPr>
  </w:style>
  <w:style w:type="character" w:customStyle="1" w:styleId="FooterChar">
    <w:name w:val="Footer Char"/>
    <w:basedOn w:val="DefaultParagraphFont"/>
    <w:link w:val="Footer"/>
    <w:uiPriority w:val="99"/>
    <w:rsid w:val="003453E0"/>
  </w:style>
  <w:style w:type="paragraph" w:styleId="ListParagraph">
    <w:name w:val="List Paragraph"/>
    <w:basedOn w:val="Normal"/>
    <w:uiPriority w:val="34"/>
    <w:qFormat/>
    <w:rsid w:val="00550250"/>
    <w:pPr>
      <w:ind w:left="720"/>
      <w:contextualSpacing/>
    </w:pPr>
  </w:style>
  <w:style w:type="paragraph" w:styleId="BalloonText">
    <w:name w:val="Balloon Text"/>
    <w:basedOn w:val="Normal"/>
    <w:link w:val="BalloonTextChar"/>
    <w:uiPriority w:val="99"/>
    <w:semiHidden/>
    <w:unhideWhenUsed/>
    <w:rsid w:val="00A319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BB"/>
    <w:rPr>
      <w:rFonts w:ascii="Tahoma" w:hAnsi="Tahoma" w:cs="Tahoma"/>
      <w:sz w:val="16"/>
      <w:szCs w:val="16"/>
    </w:rPr>
  </w:style>
  <w:style w:type="paragraph" w:customStyle="1" w:styleId="SRLeg2AL1">
    <w:name w:val="SRLeg2A_L1"/>
    <w:basedOn w:val="Normal"/>
    <w:next w:val="Normal"/>
    <w:rsid w:val="005B608F"/>
    <w:pPr>
      <w:numPr>
        <w:numId w:val="26"/>
      </w:numPr>
      <w:spacing w:after="240" w:line="240" w:lineRule="auto"/>
      <w:jc w:val="center"/>
      <w:outlineLvl w:val="0"/>
    </w:pPr>
    <w:rPr>
      <w:rFonts w:ascii="Times New Roman" w:eastAsia="Times New Roman" w:hAnsi="Times New Roman" w:cs="Times New Roman"/>
      <w:b/>
      <w:i/>
      <w:snapToGrid w:val="0"/>
      <w:sz w:val="24"/>
      <w:szCs w:val="20"/>
    </w:rPr>
  </w:style>
  <w:style w:type="paragraph" w:customStyle="1" w:styleId="SRLeg2AL2">
    <w:name w:val="SRLeg2A_L2"/>
    <w:basedOn w:val="Normal"/>
    <w:next w:val="Normal"/>
    <w:link w:val="SRLeg2AL2Char"/>
    <w:rsid w:val="005B608F"/>
    <w:pPr>
      <w:numPr>
        <w:ilvl w:val="1"/>
        <w:numId w:val="26"/>
      </w:numPr>
      <w:spacing w:after="240" w:line="240" w:lineRule="auto"/>
      <w:outlineLvl w:val="1"/>
    </w:pPr>
    <w:rPr>
      <w:rFonts w:ascii="Times New Roman" w:eastAsia="Times New Roman" w:hAnsi="Times New Roman" w:cs="Times New Roman"/>
      <w:snapToGrid w:val="0"/>
      <w:sz w:val="24"/>
      <w:szCs w:val="20"/>
    </w:rPr>
  </w:style>
  <w:style w:type="character" w:customStyle="1" w:styleId="SRLeg2AL2Char">
    <w:name w:val="SRLeg2A_L2 Char"/>
    <w:basedOn w:val="DefaultParagraphFont"/>
    <w:link w:val="SRLeg2AL2"/>
    <w:rsid w:val="005B608F"/>
    <w:rPr>
      <w:rFonts w:ascii="Times New Roman" w:eastAsia="Times New Roman" w:hAnsi="Times New Roman" w:cs="Times New Roman"/>
      <w:snapToGrid w:val="0"/>
      <w:sz w:val="24"/>
      <w:szCs w:val="20"/>
    </w:rPr>
  </w:style>
  <w:style w:type="paragraph" w:customStyle="1" w:styleId="SRLeg2AL3">
    <w:name w:val="SRLeg2A_L3"/>
    <w:basedOn w:val="Normal"/>
    <w:next w:val="Normal"/>
    <w:rsid w:val="005B608F"/>
    <w:pPr>
      <w:numPr>
        <w:ilvl w:val="2"/>
        <w:numId w:val="26"/>
      </w:numPr>
      <w:spacing w:after="240" w:line="240" w:lineRule="auto"/>
      <w:outlineLvl w:val="2"/>
    </w:pPr>
    <w:rPr>
      <w:rFonts w:ascii="Times New Roman" w:eastAsia="Times New Roman" w:hAnsi="Times New Roman" w:cs="Times New Roman"/>
      <w:sz w:val="24"/>
      <w:szCs w:val="20"/>
    </w:rPr>
  </w:style>
  <w:style w:type="paragraph" w:customStyle="1" w:styleId="SRLeg2AL4">
    <w:name w:val="SRLeg2A_L4"/>
    <w:basedOn w:val="Normal"/>
    <w:next w:val="Normal"/>
    <w:rsid w:val="005B608F"/>
    <w:pPr>
      <w:numPr>
        <w:ilvl w:val="3"/>
        <w:numId w:val="26"/>
      </w:numPr>
      <w:spacing w:after="240" w:line="240" w:lineRule="auto"/>
      <w:outlineLvl w:val="3"/>
    </w:pPr>
    <w:rPr>
      <w:rFonts w:ascii="Calibri" w:eastAsia="Times New Roman" w:hAnsi="Calibri" w:cs="Times New Roman"/>
      <w:szCs w:val="20"/>
    </w:rPr>
  </w:style>
  <w:style w:type="paragraph" w:customStyle="1" w:styleId="SRLeg2AL5">
    <w:name w:val="SRLeg2A_L5"/>
    <w:basedOn w:val="Normal"/>
    <w:next w:val="Normal"/>
    <w:rsid w:val="005B608F"/>
    <w:pPr>
      <w:numPr>
        <w:ilvl w:val="4"/>
        <w:numId w:val="26"/>
      </w:numPr>
      <w:spacing w:after="240" w:line="240" w:lineRule="auto"/>
      <w:outlineLvl w:val="4"/>
    </w:pPr>
    <w:rPr>
      <w:rFonts w:ascii="Calibri" w:eastAsia="Times New Roman" w:hAnsi="Calibri" w:cs="Times New Roman"/>
      <w:szCs w:val="20"/>
    </w:rPr>
  </w:style>
  <w:style w:type="paragraph" w:customStyle="1" w:styleId="SRLeg2AL6">
    <w:name w:val="SRLeg2A_L6"/>
    <w:basedOn w:val="Normal"/>
    <w:next w:val="Normal"/>
    <w:rsid w:val="005B608F"/>
    <w:pPr>
      <w:numPr>
        <w:ilvl w:val="5"/>
        <w:numId w:val="26"/>
      </w:numPr>
      <w:spacing w:after="240" w:line="240" w:lineRule="auto"/>
      <w:outlineLvl w:val="5"/>
    </w:pPr>
    <w:rPr>
      <w:rFonts w:ascii="Calibri" w:eastAsia="Times New Roman" w:hAnsi="Calibri" w:cs="Times New Roman"/>
      <w:szCs w:val="20"/>
    </w:rPr>
  </w:style>
  <w:style w:type="paragraph" w:customStyle="1" w:styleId="SRLeg2AL7">
    <w:name w:val="SRLeg2A_L7"/>
    <w:basedOn w:val="Normal"/>
    <w:next w:val="Normal"/>
    <w:rsid w:val="005B608F"/>
    <w:pPr>
      <w:numPr>
        <w:ilvl w:val="6"/>
        <w:numId w:val="26"/>
      </w:numPr>
      <w:spacing w:after="240" w:line="240" w:lineRule="auto"/>
      <w:outlineLvl w:val="6"/>
    </w:pPr>
    <w:rPr>
      <w:rFonts w:ascii="Calibri" w:eastAsia="Times New Roman" w:hAnsi="Calibri" w:cs="Times New Roman"/>
      <w:szCs w:val="20"/>
    </w:rPr>
  </w:style>
  <w:style w:type="paragraph" w:customStyle="1" w:styleId="SRLeg2AL8">
    <w:name w:val="SRLeg2A_L8"/>
    <w:basedOn w:val="Normal"/>
    <w:next w:val="Normal"/>
    <w:rsid w:val="005B608F"/>
    <w:pPr>
      <w:numPr>
        <w:ilvl w:val="7"/>
        <w:numId w:val="26"/>
      </w:numPr>
      <w:spacing w:after="240" w:line="240" w:lineRule="auto"/>
      <w:outlineLvl w:val="7"/>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7693">
      <w:bodyDiv w:val="1"/>
      <w:marLeft w:val="0"/>
      <w:marRight w:val="0"/>
      <w:marTop w:val="0"/>
      <w:marBottom w:val="0"/>
      <w:divBdr>
        <w:top w:val="none" w:sz="0" w:space="0" w:color="auto"/>
        <w:left w:val="none" w:sz="0" w:space="0" w:color="auto"/>
        <w:bottom w:val="none" w:sz="0" w:space="0" w:color="auto"/>
        <w:right w:val="none" w:sz="0" w:space="0" w:color="auto"/>
      </w:divBdr>
    </w:div>
    <w:div w:id="195510878">
      <w:bodyDiv w:val="1"/>
      <w:marLeft w:val="0"/>
      <w:marRight w:val="0"/>
      <w:marTop w:val="0"/>
      <w:marBottom w:val="0"/>
      <w:divBdr>
        <w:top w:val="none" w:sz="0" w:space="0" w:color="auto"/>
        <w:left w:val="none" w:sz="0" w:space="0" w:color="auto"/>
        <w:bottom w:val="none" w:sz="0" w:space="0" w:color="auto"/>
        <w:right w:val="none" w:sz="0" w:space="0" w:color="auto"/>
      </w:divBdr>
    </w:div>
    <w:div w:id="409348632">
      <w:bodyDiv w:val="1"/>
      <w:marLeft w:val="0"/>
      <w:marRight w:val="0"/>
      <w:marTop w:val="0"/>
      <w:marBottom w:val="0"/>
      <w:divBdr>
        <w:top w:val="none" w:sz="0" w:space="0" w:color="auto"/>
        <w:left w:val="none" w:sz="0" w:space="0" w:color="auto"/>
        <w:bottom w:val="none" w:sz="0" w:space="0" w:color="auto"/>
        <w:right w:val="none" w:sz="0" w:space="0" w:color="auto"/>
      </w:divBdr>
    </w:div>
    <w:div w:id="697968249">
      <w:bodyDiv w:val="1"/>
      <w:marLeft w:val="0"/>
      <w:marRight w:val="0"/>
      <w:marTop w:val="0"/>
      <w:marBottom w:val="0"/>
      <w:divBdr>
        <w:top w:val="none" w:sz="0" w:space="0" w:color="auto"/>
        <w:left w:val="none" w:sz="0" w:space="0" w:color="auto"/>
        <w:bottom w:val="none" w:sz="0" w:space="0" w:color="auto"/>
        <w:right w:val="none" w:sz="0" w:space="0" w:color="auto"/>
      </w:divBdr>
    </w:div>
    <w:div w:id="1100490728">
      <w:bodyDiv w:val="1"/>
      <w:marLeft w:val="0"/>
      <w:marRight w:val="0"/>
      <w:marTop w:val="0"/>
      <w:marBottom w:val="0"/>
      <w:divBdr>
        <w:top w:val="none" w:sz="0" w:space="0" w:color="auto"/>
        <w:left w:val="none" w:sz="0" w:space="0" w:color="auto"/>
        <w:bottom w:val="none" w:sz="0" w:space="0" w:color="auto"/>
        <w:right w:val="none" w:sz="0" w:space="0" w:color="auto"/>
      </w:divBdr>
    </w:div>
    <w:div w:id="1677463231">
      <w:bodyDiv w:val="1"/>
      <w:marLeft w:val="0"/>
      <w:marRight w:val="0"/>
      <w:marTop w:val="0"/>
      <w:marBottom w:val="0"/>
      <w:divBdr>
        <w:top w:val="none" w:sz="0" w:space="0" w:color="auto"/>
        <w:left w:val="none" w:sz="0" w:space="0" w:color="auto"/>
        <w:bottom w:val="none" w:sz="0" w:space="0" w:color="auto"/>
        <w:right w:val="none" w:sz="0" w:space="0" w:color="auto"/>
      </w:divBdr>
    </w:div>
    <w:div w:id="16895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844C-A1DB-4636-BAB7-7DF9943B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Clark County</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Hammrich, Jeremy</dc:creator>
  <cp:lastModifiedBy>Maria Vergis</cp:lastModifiedBy>
  <cp:revision>184</cp:revision>
  <cp:lastPrinted>2020-12-23T21:24:00Z</cp:lastPrinted>
  <dcterms:created xsi:type="dcterms:W3CDTF">2025-06-23T18:06:00Z</dcterms:created>
  <dcterms:modified xsi:type="dcterms:W3CDTF">2025-06-30T23:55:00Z</dcterms:modified>
</cp:coreProperties>
</file>